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C32E6" w14:textId="77777777" w:rsidR="00C479BD" w:rsidRPr="00542A88" w:rsidRDefault="00C479BD" w:rsidP="001A1751">
      <w:pPr>
        <w:pStyle w:val="Heading1"/>
        <w:bidi w:val="0"/>
        <w:spacing w:before="0" w:line="223" w:lineRule="auto"/>
        <w:rPr>
          <w:rFonts w:asciiTheme="majorBidi" w:hAnsiTheme="majorBidi" w:cstheme="majorBidi"/>
          <w:sz w:val="24"/>
        </w:rPr>
      </w:pPr>
      <w:r w:rsidRPr="00542A88">
        <w:rPr>
          <w:rFonts w:asciiTheme="majorBidi" w:hAnsiTheme="majorBidi" w:cstheme="majorBidi"/>
          <w:sz w:val="24"/>
        </w:rPr>
        <w:t>COMPARISON OF THE EFFECTS OF COMBINED TRAINING WITH AND WITHOUTZINGEBER SUPPLEMENT ON LIPID PEROXIDATION AND ANTIOXIDANT CAPACITY IN TYPE 2 DIABETIC WOMEN</w:t>
      </w:r>
    </w:p>
    <w:p w14:paraId="0A39A2CF" w14:textId="77777777" w:rsidR="00C479BD" w:rsidRPr="00542A88" w:rsidRDefault="00C479BD" w:rsidP="001A1751">
      <w:pPr>
        <w:pStyle w:val="Heading1"/>
        <w:bidi w:val="0"/>
        <w:spacing w:before="0" w:line="223" w:lineRule="auto"/>
        <w:rPr>
          <w:rFonts w:asciiTheme="majorBidi" w:hAnsiTheme="majorBidi" w:cstheme="majorBidi"/>
          <w:b w:val="0"/>
          <w:bCs w:val="0"/>
          <w:sz w:val="22"/>
          <w:szCs w:val="22"/>
        </w:rPr>
      </w:pPr>
    </w:p>
    <w:p w14:paraId="60279F69" w14:textId="77777777" w:rsidR="00C479BD" w:rsidRPr="00542A88" w:rsidRDefault="00C479BD" w:rsidP="001A1751">
      <w:pPr>
        <w:pStyle w:val="Heading1"/>
        <w:bidi w:val="0"/>
        <w:spacing w:before="0" w:line="223" w:lineRule="auto"/>
        <w:rPr>
          <w:rFonts w:asciiTheme="majorBidi" w:hAnsiTheme="majorBidi" w:cstheme="majorBidi"/>
          <w:b w:val="0"/>
          <w:bCs w:val="0"/>
          <w:sz w:val="22"/>
          <w:szCs w:val="22"/>
        </w:rPr>
      </w:pPr>
      <w:r w:rsidRPr="00542A88">
        <w:rPr>
          <w:rFonts w:asciiTheme="majorBidi" w:hAnsiTheme="majorBidi" w:cstheme="majorBidi"/>
          <w:b w:val="0"/>
          <w:bCs w:val="0"/>
          <w:sz w:val="22"/>
          <w:szCs w:val="22"/>
        </w:rPr>
        <w:t>Roya Askari</w:t>
      </w:r>
      <w:r w:rsidRPr="00542A88">
        <w:rPr>
          <w:rFonts w:asciiTheme="majorBidi" w:hAnsiTheme="majorBidi" w:cstheme="majorBidi"/>
          <w:b w:val="0"/>
          <w:bCs w:val="0"/>
          <w:sz w:val="22"/>
          <w:szCs w:val="22"/>
          <w:vertAlign w:val="superscript"/>
        </w:rPr>
        <w:t>1</w:t>
      </w:r>
      <w:r w:rsidR="00170619" w:rsidRPr="00542A88">
        <w:rPr>
          <w:rStyle w:val="FootnoteReference"/>
          <w:rFonts w:asciiTheme="majorBidi" w:hAnsiTheme="majorBidi" w:cstheme="majorBidi"/>
          <w:b w:val="0"/>
          <w:bCs w:val="0"/>
          <w:sz w:val="22"/>
          <w:szCs w:val="22"/>
        </w:rPr>
        <w:footnoteReference w:customMarkFollows="1" w:id="1"/>
        <w:sym w:font="Symbol" w:char="F02A"/>
      </w:r>
      <w:r w:rsidRPr="00542A88">
        <w:rPr>
          <w:rFonts w:asciiTheme="majorBidi" w:hAnsiTheme="majorBidi" w:cstheme="majorBidi"/>
          <w:b w:val="0"/>
          <w:bCs w:val="0"/>
          <w:sz w:val="22"/>
          <w:szCs w:val="22"/>
        </w:rPr>
        <w:t>, Amir Hossein</w:t>
      </w:r>
      <w:r w:rsidRPr="00542A88">
        <w:rPr>
          <w:rFonts w:asciiTheme="majorBidi" w:hAnsiTheme="majorBidi" w:cstheme="majorBidi"/>
          <w:sz w:val="22"/>
          <w:szCs w:val="22"/>
        </w:rPr>
        <w:t xml:space="preserve"> </w:t>
      </w:r>
      <w:r w:rsidRPr="00542A88">
        <w:rPr>
          <w:rFonts w:asciiTheme="majorBidi" w:hAnsiTheme="majorBidi" w:cstheme="majorBidi"/>
          <w:b w:val="0"/>
          <w:bCs w:val="0"/>
          <w:sz w:val="22"/>
          <w:szCs w:val="22"/>
        </w:rPr>
        <w:t>Haghighi</w:t>
      </w:r>
      <w:r w:rsidRPr="00542A88">
        <w:rPr>
          <w:rFonts w:asciiTheme="majorBidi" w:hAnsiTheme="majorBidi" w:cstheme="majorBidi"/>
          <w:b w:val="0"/>
          <w:bCs w:val="0"/>
          <w:sz w:val="22"/>
          <w:szCs w:val="22"/>
          <w:vertAlign w:val="superscript"/>
        </w:rPr>
        <w:t>1</w:t>
      </w:r>
      <w:r w:rsidRPr="00542A88">
        <w:rPr>
          <w:rFonts w:asciiTheme="majorBidi" w:hAnsiTheme="majorBidi" w:cstheme="majorBidi"/>
          <w:b w:val="0"/>
          <w:bCs w:val="0"/>
          <w:sz w:val="22"/>
          <w:szCs w:val="22"/>
        </w:rPr>
        <w:t>, Neda Badri</w:t>
      </w:r>
      <w:r w:rsidRPr="00542A88">
        <w:rPr>
          <w:rFonts w:asciiTheme="majorBidi" w:hAnsiTheme="majorBidi" w:cstheme="majorBidi"/>
          <w:b w:val="0"/>
          <w:bCs w:val="0"/>
          <w:sz w:val="22"/>
          <w:szCs w:val="22"/>
          <w:vertAlign w:val="superscript"/>
        </w:rPr>
        <w:t>1</w:t>
      </w:r>
    </w:p>
    <w:p w14:paraId="1705C11F" w14:textId="77777777" w:rsidR="00C479BD" w:rsidRPr="00542A88" w:rsidRDefault="00C479BD" w:rsidP="001A1751">
      <w:pPr>
        <w:spacing w:after="0" w:line="223" w:lineRule="auto"/>
        <w:rPr>
          <w:rtl/>
          <w:lang w:bidi="fa-IR"/>
        </w:rPr>
      </w:pPr>
    </w:p>
    <w:p w14:paraId="00085002" w14:textId="77777777" w:rsidR="00E969ED" w:rsidRPr="00542A88" w:rsidRDefault="00E969ED" w:rsidP="001A1751">
      <w:pPr>
        <w:spacing w:after="0" w:line="223" w:lineRule="auto"/>
        <w:rPr>
          <w:lang w:bidi="fa-IR"/>
        </w:rPr>
      </w:pPr>
    </w:p>
    <w:p w14:paraId="52CE8386" w14:textId="64986593" w:rsidR="00C479BD" w:rsidRPr="00542A88" w:rsidRDefault="005D3ABF" w:rsidP="001A1751">
      <w:pPr>
        <w:pStyle w:val="ListParagraph"/>
        <w:numPr>
          <w:ilvl w:val="0"/>
          <w:numId w:val="1"/>
        </w:numPr>
        <w:spacing w:after="0" w:line="223" w:lineRule="auto"/>
        <w:ind w:left="284" w:hanging="284"/>
        <w:rPr>
          <w:rFonts w:asciiTheme="majorBidi" w:hAnsiTheme="majorBidi" w:cstheme="majorBidi"/>
          <w:i/>
          <w:iCs/>
          <w:sz w:val="20"/>
          <w:szCs w:val="20"/>
        </w:rPr>
        <w:sectPr w:rsidR="00C479BD" w:rsidRPr="00542A88" w:rsidSect="003B3140">
          <w:headerReference w:type="default" r:id="rId8"/>
          <w:footnotePr>
            <w:numRestart w:val="eachPage"/>
          </w:footnotePr>
          <w:pgSz w:w="11907" w:h="16840" w:code="9"/>
          <w:pgMar w:top="1418" w:right="1134" w:bottom="1701" w:left="1134" w:header="709" w:footer="709" w:gutter="0"/>
          <w:pgNumType w:start="19"/>
          <w:cols w:space="567"/>
          <w:docGrid w:linePitch="360"/>
        </w:sectPr>
      </w:pPr>
      <w:r w:rsidRPr="00542A88">
        <w:rPr>
          <w:rFonts w:asciiTheme="majorBidi" w:hAnsiTheme="majorBidi" w:cstheme="majorBidi"/>
          <w:i/>
          <w:iCs/>
          <w:sz w:val="20"/>
          <w:szCs w:val="20"/>
        </w:rPr>
        <w:t xml:space="preserve">Sports Physiology Department, </w:t>
      </w:r>
      <w:r w:rsidR="00C479BD" w:rsidRPr="00542A88">
        <w:rPr>
          <w:rFonts w:asciiTheme="majorBidi" w:hAnsiTheme="majorBidi" w:cstheme="majorBidi"/>
          <w:i/>
          <w:iCs/>
          <w:sz w:val="20"/>
          <w:szCs w:val="20"/>
        </w:rPr>
        <w:t>Faculty of Sport Sciences, Hakim Sabzevari University, Sabzevar, Iran</w:t>
      </w:r>
    </w:p>
    <w:p w14:paraId="05D1D59B" w14:textId="77777777" w:rsidR="00C479BD" w:rsidRPr="00542A88" w:rsidRDefault="00C479BD" w:rsidP="001A1751">
      <w:pPr>
        <w:spacing w:after="0" w:line="223" w:lineRule="auto"/>
        <w:rPr>
          <w:rFonts w:asciiTheme="majorBidi" w:hAnsiTheme="majorBidi" w:cstheme="majorBidi"/>
          <w:b/>
          <w:bCs/>
          <w:sz w:val="24"/>
          <w:szCs w:val="24"/>
        </w:rPr>
      </w:pPr>
    </w:p>
    <w:p w14:paraId="74BF2A39" w14:textId="77777777" w:rsidR="00A1544E" w:rsidRPr="00542A88" w:rsidRDefault="00A1544E" w:rsidP="001A1751">
      <w:pPr>
        <w:spacing w:after="0" w:line="223" w:lineRule="auto"/>
        <w:rPr>
          <w:rFonts w:asciiTheme="majorBidi" w:hAnsiTheme="majorBidi" w:cstheme="majorBidi"/>
          <w:b/>
          <w:bCs/>
          <w:sz w:val="24"/>
          <w:szCs w:val="24"/>
          <w:rtl/>
        </w:rPr>
      </w:pPr>
    </w:p>
    <w:p w14:paraId="59F217FE" w14:textId="77777777" w:rsidR="00E969ED" w:rsidRPr="00542A88" w:rsidRDefault="00E969ED" w:rsidP="001A1751">
      <w:pPr>
        <w:spacing w:after="0" w:line="223" w:lineRule="auto"/>
        <w:rPr>
          <w:rFonts w:asciiTheme="majorBidi" w:hAnsiTheme="majorBidi" w:cstheme="majorBidi"/>
          <w:b/>
          <w:bCs/>
          <w:sz w:val="24"/>
          <w:szCs w:val="24"/>
        </w:rPr>
      </w:pPr>
    </w:p>
    <w:p w14:paraId="31EBD7C3" w14:textId="77777777" w:rsidR="00C479BD" w:rsidRPr="00542A88" w:rsidRDefault="00C479BD" w:rsidP="001A1751">
      <w:pPr>
        <w:spacing w:after="0" w:line="223" w:lineRule="auto"/>
        <w:rPr>
          <w:rFonts w:asciiTheme="majorBidi" w:hAnsiTheme="majorBidi" w:cstheme="majorBidi"/>
          <w:b/>
          <w:bCs/>
          <w:sz w:val="24"/>
          <w:szCs w:val="24"/>
        </w:rPr>
      </w:pPr>
      <w:r w:rsidRPr="00542A88">
        <w:rPr>
          <w:rFonts w:asciiTheme="majorBidi" w:hAnsiTheme="majorBidi" w:cstheme="majorBidi"/>
          <w:b/>
          <w:bCs/>
          <w:sz w:val="24"/>
          <w:szCs w:val="24"/>
        </w:rPr>
        <w:t>ABSTRACT</w:t>
      </w:r>
    </w:p>
    <w:p w14:paraId="3FC1341F" w14:textId="77777777" w:rsidR="00C479BD" w:rsidRPr="00542A88" w:rsidRDefault="00C479BD" w:rsidP="001A1751">
      <w:pPr>
        <w:spacing w:after="0" w:line="223" w:lineRule="auto"/>
        <w:jc w:val="both"/>
        <w:rPr>
          <w:rFonts w:asciiTheme="majorBidi" w:hAnsiTheme="majorBidi" w:cstheme="majorBidi"/>
        </w:rPr>
      </w:pPr>
    </w:p>
    <w:p w14:paraId="71F972C2" w14:textId="77777777" w:rsidR="00C479BD" w:rsidRPr="00542A88" w:rsidRDefault="00C479BD" w:rsidP="001A1751">
      <w:pPr>
        <w:spacing w:after="0" w:line="223" w:lineRule="auto"/>
        <w:jc w:val="both"/>
        <w:rPr>
          <w:rFonts w:asciiTheme="majorBidi" w:hAnsiTheme="majorBidi" w:cstheme="majorBidi"/>
        </w:rPr>
      </w:pPr>
      <w:r w:rsidRPr="00542A88">
        <w:rPr>
          <w:rFonts w:asciiTheme="majorBidi" w:hAnsiTheme="majorBidi" w:cstheme="majorBidi"/>
          <w:b/>
          <w:bCs/>
        </w:rPr>
        <w:t>Background:</w:t>
      </w:r>
      <w:r w:rsidRPr="00542A88">
        <w:rPr>
          <w:rFonts w:asciiTheme="majorBidi" w:hAnsiTheme="majorBidi" w:cstheme="majorBidi"/>
        </w:rPr>
        <w:t xml:space="preserve"> Increasing blood glucose levels is associated with a reduction in the antioxidant defense of the body. The purpose of this study was to compare the effect of aerobic resistance exercises with and without ginger on some of the oxidative and antioxidant indices in type 2 diabetic women.</w:t>
      </w:r>
    </w:p>
    <w:p w14:paraId="09B47317" w14:textId="6F896583" w:rsidR="00C479BD" w:rsidRPr="00542A88" w:rsidRDefault="00C479BD" w:rsidP="001A1751">
      <w:pPr>
        <w:spacing w:after="0" w:line="223" w:lineRule="auto"/>
        <w:jc w:val="both"/>
        <w:rPr>
          <w:rFonts w:asciiTheme="majorBidi" w:hAnsiTheme="majorBidi" w:cstheme="majorBidi"/>
        </w:rPr>
      </w:pPr>
      <w:r w:rsidRPr="00542A88">
        <w:rPr>
          <w:rFonts w:asciiTheme="majorBidi" w:hAnsiTheme="majorBidi" w:cstheme="majorBidi"/>
          <w:b/>
          <w:bCs/>
        </w:rPr>
        <w:t>Methods:</w:t>
      </w:r>
      <w:r w:rsidRPr="00542A88">
        <w:rPr>
          <w:rFonts w:asciiTheme="majorBidi" w:hAnsiTheme="majorBidi" w:cstheme="majorBidi"/>
        </w:rPr>
        <w:t xml:space="preserve"> Twenty-two type 2 diabetic women with a mean age of 49.47±4.36 years, BMI 31.3±16.3 kg / m2, height 0.56±0.04 meters were selected randomly and they were divided into two experimental and control groups. Both groups performed 12 weeks, 3 sessions per week, exercises with intensity of 75-85%, 1RM in 8 stations, and after 5 minutes of rest, aerobic training exercises with an intensity of 75-85% of MHR. A daily group of 800 mg capsules of ginger rhizome powder and the other group consumed capsules containing wheat flour. 24 hours befo</w:t>
      </w:r>
      <w:r w:rsidR="005D3ABF" w:rsidRPr="00542A88">
        <w:rPr>
          <w:rFonts w:asciiTheme="majorBidi" w:hAnsiTheme="majorBidi" w:cstheme="majorBidi"/>
        </w:rPr>
        <w:t>re and after training, MDA, TAC</w:t>
      </w:r>
      <w:r w:rsidRPr="00542A88">
        <w:rPr>
          <w:rFonts w:asciiTheme="majorBidi" w:hAnsiTheme="majorBidi" w:cstheme="majorBidi"/>
        </w:rPr>
        <w:t>, SOD, GSH, HbAlc, glucose and insulin and body composition were measured.</w:t>
      </w:r>
    </w:p>
    <w:p w14:paraId="6AB00182" w14:textId="77777777" w:rsidR="00C479BD" w:rsidRPr="00542A88" w:rsidRDefault="00C479BD" w:rsidP="001A1751">
      <w:pPr>
        <w:spacing w:after="0" w:line="223" w:lineRule="auto"/>
        <w:jc w:val="both"/>
        <w:rPr>
          <w:rFonts w:asciiTheme="majorBidi" w:hAnsiTheme="majorBidi" w:cstheme="majorBidi"/>
        </w:rPr>
      </w:pPr>
      <w:r w:rsidRPr="00542A88">
        <w:rPr>
          <w:rFonts w:asciiTheme="majorBidi" w:hAnsiTheme="majorBidi" w:cstheme="majorBidi"/>
          <w:b/>
          <w:bCs/>
        </w:rPr>
        <w:t>Results:</w:t>
      </w:r>
      <w:r w:rsidRPr="00542A88">
        <w:rPr>
          <w:rFonts w:asciiTheme="majorBidi" w:hAnsiTheme="majorBidi" w:cstheme="majorBidi"/>
        </w:rPr>
        <w:t xml:space="preserve"> 12 weeks of combination exercise caused a significant decrease in glycosylated hemoglobin, insulin resistance, insulin resistance, lipid percentage, and a significant increase in TAC and GSH compared to baseline (P &lt;0.05), while SOD and MDA Did not have any significant effect.</w:t>
      </w:r>
    </w:p>
    <w:p w14:paraId="7D36D55A" w14:textId="77777777" w:rsidR="00C479BD" w:rsidRPr="00542A88" w:rsidRDefault="00C479BD" w:rsidP="001A1751">
      <w:pPr>
        <w:spacing w:after="0" w:line="223" w:lineRule="auto"/>
        <w:rPr>
          <w:rFonts w:asciiTheme="majorBidi" w:hAnsiTheme="majorBidi" w:cstheme="majorBidi"/>
        </w:rPr>
      </w:pPr>
      <w:r w:rsidRPr="00542A88">
        <w:rPr>
          <w:rFonts w:asciiTheme="majorBidi" w:hAnsiTheme="majorBidi" w:cstheme="majorBidi"/>
          <w:b/>
          <w:bCs/>
        </w:rPr>
        <w:t>Conclusion:</w:t>
      </w:r>
      <w:r w:rsidRPr="00542A88">
        <w:rPr>
          <w:rFonts w:asciiTheme="majorBidi" w:hAnsiTheme="majorBidi" w:cstheme="majorBidi"/>
        </w:rPr>
        <w:t xml:space="preserve"> Combined exercise with and without zinc seems to improve antioxidant and some of the body composition indices in type 2 diabetic women.</w:t>
      </w:r>
    </w:p>
    <w:p w14:paraId="3BA3EAF0" w14:textId="77777777" w:rsidR="00C479BD" w:rsidRPr="00542A88" w:rsidRDefault="00C479BD" w:rsidP="001A1751">
      <w:pPr>
        <w:spacing w:after="0" w:line="223" w:lineRule="auto"/>
        <w:rPr>
          <w:rFonts w:asciiTheme="majorBidi" w:hAnsiTheme="majorBidi" w:cstheme="majorBidi"/>
        </w:rPr>
      </w:pPr>
    </w:p>
    <w:p w14:paraId="24C96D4F" w14:textId="6280D5F2" w:rsidR="00C479BD" w:rsidRPr="00542A88" w:rsidRDefault="00C479BD" w:rsidP="001A1751">
      <w:pPr>
        <w:spacing w:after="0" w:line="223" w:lineRule="auto"/>
        <w:jc w:val="both"/>
        <w:rPr>
          <w:rFonts w:asciiTheme="majorBidi" w:hAnsiTheme="majorBidi" w:cstheme="majorBidi"/>
          <w:spacing w:val="-4"/>
        </w:rPr>
        <w:sectPr w:rsidR="00C479BD" w:rsidRPr="00542A88" w:rsidSect="00115848">
          <w:footnotePr>
            <w:numRestart w:val="eachPage"/>
          </w:footnotePr>
          <w:type w:val="continuous"/>
          <w:pgSz w:w="11907" w:h="16840" w:code="9"/>
          <w:pgMar w:top="1418" w:right="1134" w:bottom="1701" w:left="1134" w:header="709" w:footer="709" w:gutter="0"/>
          <w:cols w:space="567"/>
          <w:docGrid w:linePitch="360"/>
        </w:sectPr>
      </w:pPr>
      <w:r w:rsidRPr="00542A88">
        <w:rPr>
          <w:rFonts w:asciiTheme="majorBidi" w:hAnsiTheme="majorBidi" w:cstheme="majorBidi"/>
          <w:b/>
          <w:bCs/>
        </w:rPr>
        <w:t>Keywords:</w:t>
      </w:r>
      <w:r w:rsidRPr="00542A88">
        <w:rPr>
          <w:rFonts w:asciiTheme="majorBidi" w:hAnsiTheme="majorBidi" w:cstheme="majorBidi"/>
          <w:spacing w:val="-4"/>
        </w:rPr>
        <w:t xml:space="preserve"> Combined exercises, Ginger supplement, lipid peroxidation, Antioxidant</w:t>
      </w:r>
      <w:r w:rsidR="005D3ABF" w:rsidRPr="00542A88">
        <w:rPr>
          <w:rFonts w:asciiTheme="majorBidi" w:hAnsiTheme="majorBidi" w:cstheme="majorBidi" w:hint="cs"/>
          <w:spacing w:val="-4"/>
          <w:rtl/>
        </w:rPr>
        <w:t xml:space="preserve"> </w:t>
      </w:r>
      <w:r w:rsidRPr="00542A88">
        <w:rPr>
          <w:rFonts w:asciiTheme="majorBidi" w:hAnsiTheme="majorBidi" w:cstheme="majorBidi"/>
          <w:spacing w:val="-4"/>
        </w:rPr>
        <w:t>Capacity,</w:t>
      </w:r>
      <w:r w:rsidR="005D3ABF" w:rsidRPr="00542A88">
        <w:rPr>
          <w:rFonts w:asciiTheme="majorBidi" w:hAnsiTheme="majorBidi" w:cstheme="majorBidi" w:hint="cs"/>
          <w:spacing w:val="-4"/>
          <w:rtl/>
        </w:rPr>
        <w:t xml:space="preserve"> </w:t>
      </w:r>
      <w:r w:rsidR="005D3ABF" w:rsidRPr="00542A88">
        <w:rPr>
          <w:rFonts w:asciiTheme="majorBidi" w:hAnsiTheme="majorBidi" w:cstheme="majorBidi"/>
          <w:spacing w:val="-4"/>
        </w:rPr>
        <w:t>Diabetic Women</w:t>
      </w:r>
    </w:p>
    <w:p w14:paraId="5E732E43" w14:textId="77777777" w:rsidR="00C479BD" w:rsidRPr="00542A88" w:rsidRDefault="00C479BD" w:rsidP="001A1751">
      <w:pPr>
        <w:spacing w:after="0" w:line="223" w:lineRule="auto"/>
        <w:jc w:val="both"/>
        <w:rPr>
          <w:rFonts w:ascii="Times New Roman" w:hAnsi="Times New Roman" w:cs="B Lotus"/>
          <w:sz w:val="20"/>
          <w:szCs w:val="24"/>
          <w:lang w:bidi="fa-IR"/>
        </w:rPr>
        <w:sectPr w:rsidR="00C479BD" w:rsidRPr="00542A88" w:rsidSect="005E6746">
          <w:footnotePr>
            <w:numRestart w:val="eachPage"/>
          </w:footnotePr>
          <w:type w:val="continuous"/>
          <w:pgSz w:w="11907" w:h="16840" w:code="9"/>
          <w:pgMar w:top="1418" w:right="1134" w:bottom="1701" w:left="1134" w:header="709" w:footer="709" w:gutter="0"/>
          <w:cols w:num="2" w:space="567"/>
          <w:docGrid w:linePitch="360"/>
        </w:sectPr>
      </w:pPr>
    </w:p>
    <w:p w14:paraId="03C2B3E2" w14:textId="77777777" w:rsidR="00C479BD" w:rsidRPr="00542A88" w:rsidRDefault="00C479BD" w:rsidP="001A1751">
      <w:pPr>
        <w:spacing w:after="0" w:line="223" w:lineRule="auto"/>
        <w:rPr>
          <w:rFonts w:ascii="Times New Roman" w:hAnsi="Times New Roman" w:cs="B Lotus"/>
          <w:sz w:val="20"/>
          <w:szCs w:val="24"/>
          <w:lang w:bidi="fa-IR"/>
        </w:rPr>
      </w:pPr>
    </w:p>
    <w:p w14:paraId="5F7B9C06" w14:textId="77777777" w:rsidR="00C479BD" w:rsidRPr="00542A88" w:rsidRDefault="00C479BD" w:rsidP="001A1751">
      <w:pPr>
        <w:spacing w:after="0" w:line="223" w:lineRule="auto"/>
        <w:rPr>
          <w:lang w:bidi="fa-IR"/>
        </w:rPr>
      </w:pPr>
      <w:r w:rsidRPr="00542A88">
        <w:rPr>
          <w:lang w:bidi="fa-IR"/>
        </w:rPr>
        <w:br w:type="page"/>
      </w:r>
    </w:p>
    <w:p w14:paraId="338D5182" w14:textId="77777777" w:rsidR="00AF3BA9" w:rsidRPr="00AF3BA9" w:rsidRDefault="00AF3BA9" w:rsidP="00AF3BA9">
      <w:pPr>
        <w:spacing w:after="0" w:line="223" w:lineRule="auto"/>
        <w:contextualSpacing/>
        <w:rPr>
          <w:rFonts w:ascii="Times New Roman" w:hAnsi="Times New Roman" w:cs="Times New Roman"/>
          <w:b/>
          <w:bCs/>
          <w:sz w:val="24"/>
          <w:szCs w:val="24"/>
        </w:rPr>
      </w:pPr>
      <w:r w:rsidRPr="00AF3BA9">
        <w:rPr>
          <w:rFonts w:ascii="Times New Roman" w:hAnsi="Times New Roman" w:cs="Times New Roman"/>
          <w:b/>
          <w:bCs/>
          <w:sz w:val="24"/>
          <w:szCs w:val="24"/>
        </w:rPr>
        <w:lastRenderedPageBreak/>
        <w:t>DIAGNOSTIC VALUES OF CLINICAL FINDINGS IN PHYSICIANS’ ESTIMATION: THE CASE OF ASCITES</w:t>
      </w:r>
    </w:p>
    <w:p w14:paraId="4F7CC656" w14:textId="77777777" w:rsidR="00AF3BA9" w:rsidRPr="00AF3BA9" w:rsidRDefault="00AF3BA9" w:rsidP="00AF3BA9">
      <w:pPr>
        <w:spacing w:after="0" w:line="223" w:lineRule="auto"/>
        <w:rPr>
          <w:rFonts w:ascii="Times New Roman" w:hAnsi="Times New Roman" w:cs="Times New Roman"/>
          <w:b/>
          <w:bCs/>
        </w:rPr>
      </w:pPr>
    </w:p>
    <w:p w14:paraId="00D1B07B" w14:textId="77777777" w:rsidR="00AF3BA9" w:rsidRPr="00AF3BA9" w:rsidRDefault="00AF3BA9" w:rsidP="00AF3BA9">
      <w:pPr>
        <w:spacing w:after="0" w:line="223" w:lineRule="auto"/>
        <w:rPr>
          <w:rFonts w:ascii="Times New Roman" w:hAnsi="Times New Roman" w:cs="Times New Roman"/>
          <w:vertAlign w:val="superscript"/>
        </w:rPr>
      </w:pPr>
      <w:r w:rsidRPr="00AF3BA9">
        <w:rPr>
          <w:rFonts w:ascii="Times New Roman" w:hAnsi="Times New Roman" w:cs="Times New Roman"/>
        </w:rPr>
        <w:t>Farzane Saeidifard</w:t>
      </w:r>
      <w:r w:rsidRPr="00AF3BA9">
        <w:rPr>
          <w:rFonts w:ascii="Times New Roman" w:hAnsi="Times New Roman" w:cs="Times New Roman"/>
          <w:vertAlign w:val="superscript"/>
        </w:rPr>
        <w:t>1</w:t>
      </w:r>
      <w:r w:rsidRPr="00AF3BA9">
        <w:rPr>
          <w:rFonts w:ascii="Times New Roman" w:hAnsi="Times New Roman" w:cs="Times New Roman"/>
        </w:rPr>
        <w:t>, Akbar Soltani</w:t>
      </w:r>
      <w:r w:rsidRPr="00AF3BA9">
        <w:rPr>
          <w:rFonts w:ascii="Times New Roman" w:hAnsi="Times New Roman" w:cs="Times New Roman"/>
          <w:vertAlign w:val="superscript"/>
        </w:rPr>
        <w:t>1</w:t>
      </w:r>
      <w:r w:rsidRPr="00AF3BA9">
        <w:rPr>
          <w:rFonts w:ascii="Times New Roman" w:hAnsi="Times New Roman" w:cs="Times New Roman"/>
        </w:rPr>
        <w:t>, Fereshteh Ghadiri</w:t>
      </w:r>
      <w:r w:rsidRPr="00AF3BA9">
        <w:rPr>
          <w:rFonts w:ascii="Times New Roman" w:hAnsi="Times New Roman" w:cs="Times New Roman"/>
          <w:vertAlign w:val="superscript"/>
        </w:rPr>
        <w:t>1</w:t>
      </w:r>
      <w:r w:rsidRPr="00AF3BA9">
        <w:rPr>
          <w:rFonts w:ascii="Times New Roman" w:hAnsi="Times New Roman" w:cs="Times New Roman"/>
        </w:rPr>
        <w:t>, Sahar Manavi</w:t>
      </w:r>
      <w:r w:rsidRPr="00AF3BA9">
        <w:rPr>
          <w:rFonts w:ascii="Times New Roman" w:hAnsi="Times New Roman" w:cs="Times New Roman"/>
          <w:vertAlign w:val="superscript"/>
        </w:rPr>
        <w:t>1</w:t>
      </w:r>
      <w:r w:rsidRPr="00AF3BA9">
        <w:rPr>
          <w:rFonts w:ascii="Times New Roman" w:hAnsi="Times New Roman" w:cs="Times New Roman"/>
        </w:rPr>
        <w:t>, Motahareh Taleba</w:t>
      </w:r>
      <w:r w:rsidRPr="00AF3BA9">
        <w:rPr>
          <w:rFonts w:ascii="Times New Roman" w:hAnsi="Times New Roman" w:cs="Times New Roman"/>
          <w:vertAlign w:val="superscript"/>
        </w:rPr>
        <w:t>1</w:t>
      </w:r>
      <w:r w:rsidRPr="00AF3BA9">
        <w:rPr>
          <w:rFonts w:ascii="Times New Roman" w:hAnsi="Times New Roman" w:cs="Times New Roman"/>
        </w:rPr>
        <w:t>, Moein Foroughi</w:t>
      </w:r>
      <w:r w:rsidRPr="00AF3BA9">
        <w:rPr>
          <w:rFonts w:ascii="Times New Roman" w:hAnsi="Times New Roman" w:cs="Times New Roman"/>
          <w:vertAlign w:val="superscript"/>
        </w:rPr>
        <w:t>1</w:t>
      </w:r>
      <w:r w:rsidRPr="00AF3BA9">
        <w:rPr>
          <w:rFonts w:ascii="Times New Roman" w:hAnsi="Times New Roman" w:cs="Times New Roman"/>
        </w:rPr>
        <w:t>, Parvaneh Ansari</w:t>
      </w:r>
      <w:r w:rsidRPr="00AF3BA9">
        <w:rPr>
          <w:rFonts w:ascii="Times New Roman" w:hAnsi="Times New Roman" w:cs="Times New Roman"/>
          <w:vertAlign w:val="superscript"/>
        </w:rPr>
        <w:t>1</w:t>
      </w:r>
      <w:r w:rsidRPr="00AF3BA9">
        <w:rPr>
          <w:rFonts w:ascii="Times New Roman" w:hAnsi="Times New Roman" w:cs="Times New Roman"/>
        </w:rPr>
        <w:t>, Mostafa Qorbani</w:t>
      </w:r>
      <w:r w:rsidRPr="00AF3BA9">
        <w:rPr>
          <w:rFonts w:ascii="Times New Roman" w:hAnsi="Times New Roman" w:cs="Times New Roman"/>
          <w:vertAlign w:val="superscript"/>
        </w:rPr>
        <w:t>2,</w:t>
      </w:r>
      <w:r w:rsidRPr="00AF3BA9">
        <w:rPr>
          <w:rFonts w:ascii="Times New Roman" w:hAnsi="Times New Roman" w:cs="Times New Roman"/>
        </w:rPr>
        <w:t xml:space="preserve"> </w:t>
      </w:r>
      <w:r w:rsidRPr="00AF3BA9">
        <w:rPr>
          <w:rFonts w:ascii="Times New Roman" w:hAnsi="Times New Roman" w:cs="Times New Roman"/>
          <w:vertAlign w:val="superscript"/>
        </w:rPr>
        <w:t>3</w:t>
      </w:r>
      <w:r w:rsidRPr="00AF3BA9">
        <w:rPr>
          <w:rFonts w:ascii="Times New Roman" w:hAnsi="Times New Roman" w:cs="Times New Roman"/>
        </w:rPr>
        <w:t>, Hamideh Moosapour</w:t>
      </w:r>
      <w:r w:rsidRPr="00AF3BA9">
        <w:rPr>
          <w:rFonts w:ascii="Times New Roman" w:hAnsi="Times New Roman" w:cs="Times New Roman"/>
          <w:vertAlign w:val="superscript"/>
        </w:rPr>
        <w:t>1</w:t>
      </w:r>
      <w:r w:rsidRPr="00AF3BA9">
        <w:rPr>
          <w:rStyle w:val="FootnoteReference"/>
          <w:rFonts w:ascii="Times New Roman" w:hAnsi="Times New Roman" w:cs="Times New Roman"/>
          <w:rtl/>
        </w:rPr>
        <w:footnoteReference w:customMarkFollows="1" w:id="2"/>
        <w:sym w:font="Symbol" w:char="F02A"/>
      </w:r>
    </w:p>
    <w:p w14:paraId="076C0CFE" w14:textId="77777777" w:rsidR="00AF3BA9" w:rsidRPr="00AF3BA9" w:rsidRDefault="00AF3BA9" w:rsidP="00AF3BA9">
      <w:pPr>
        <w:spacing w:after="0" w:line="223" w:lineRule="auto"/>
        <w:rPr>
          <w:rFonts w:ascii="Times New Roman" w:hAnsi="Times New Roman" w:cs="Times New Roman"/>
          <w:b/>
          <w:bCs/>
          <w:rtl/>
        </w:rPr>
      </w:pPr>
    </w:p>
    <w:p w14:paraId="573B297D" w14:textId="77777777" w:rsidR="00AF3BA9" w:rsidRPr="00AF3BA9" w:rsidRDefault="00AF3BA9" w:rsidP="00AF3BA9">
      <w:pPr>
        <w:spacing w:after="0" w:line="223" w:lineRule="auto"/>
        <w:rPr>
          <w:rFonts w:ascii="Times New Roman" w:hAnsi="Times New Roman" w:cs="Times New Roman"/>
          <w:b/>
          <w:bCs/>
        </w:rPr>
      </w:pPr>
    </w:p>
    <w:p w14:paraId="13B3951D" w14:textId="77777777" w:rsidR="00AF3BA9" w:rsidRPr="00AF3BA9" w:rsidRDefault="00AF3BA9" w:rsidP="00AF3BA9">
      <w:pPr>
        <w:numPr>
          <w:ilvl w:val="0"/>
          <w:numId w:val="2"/>
        </w:numPr>
        <w:spacing w:after="0" w:line="223" w:lineRule="auto"/>
        <w:ind w:left="284" w:hanging="284"/>
        <w:rPr>
          <w:rFonts w:ascii="Times New Roman" w:hAnsi="Times New Roman" w:cs="Times New Roman"/>
          <w:b/>
          <w:bCs/>
          <w:i/>
          <w:iCs/>
          <w:sz w:val="20"/>
          <w:szCs w:val="20"/>
        </w:rPr>
      </w:pPr>
      <w:r w:rsidRPr="00AF3BA9">
        <w:rPr>
          <w:rFonts w:ascii="Times New Roman" w:hAnsi="Times New Roman" w:cs="Times New Roman"/>
          <w:i/>
          <w:iCs/>
          <w:sz w:val="20"/>
          <w:szCs w:val="20"/>
        </w:rPr>
        <w:t>Evidence Based Medicine Research Center, Endocrinology and Metabolism Clinical Sciences Institute</w:t>
      </w:r>
      <w:r w:rsidRPr="00AF3BA9">
        <w:rPr>
          <w:rFonts w:ascii="Times New Roman" w:hAnsi="Times New Roman" w:cs="Times New Roman"/>
          <w:b/>
          <w:bCs/>
          <w:i/>
          <w:iCs/>
          <w:sz w:val="20"/>
          <w:szCs w:val="20"/>
        </w:rPr>
        <w:t xml:space="preserve">, </w:t>
      </w:r>
      <w:r w:rsidRPr="00AF3BA9">
        <w:rPr>
          <w:rFonts w:ascii="Times New Roman" w:hAnsi="Times New Roman" w:cs="Times New Roman"/>
          <w:i/>
          <w:iCs/>
          <w:sz w:val="20"/>
          <w:szCs w:val="20"/>
        </w:rPr>
        <w:t xml:space="preserve">Tehran University Of Medical Sciences, Tehran, Iran </w:t>
      </w:r>
    </w:p>
    <w:p w14:paraId="6B6C3C85" w14:textId="77777777" w:rsidR="00AF3BA9" w:rsidRPr="00AF3BA9" w:rsidRDefault="00AF3BA9" w:rsidP="00AF3BA9">
      <w:pPr>
        <w:numPr>
          <w:ilvl w:val="0"/>
          <w:numId w:val="2"/>
        </w:numPr>
        <w:spacing w:after="0" w:line="223" w:lineRule="auto"/>
        <w:ind w:left="284" w:hanging="284"/>
        <w:rPr>
          <w:rFonts w:ascii="Times New Roman" w:hAnsi="Times New Roman" w:cs="Times New Roman"/>
          <w:b/>
          <w:bCs/>
          <w:i/>
          <w:iCs/>
          <w:sz w:val="20"/>
          <w:szCs w:val="20"/>
        </w:rPr>
      </w:pPr>
      <w:r w:rsidRPr="00AF3BA9">
        <w:rPr>
          <w:rFonts w:ascii="Times New Roman" w:hAnsi="Times New Roman" w:cs="Times New Roman"/>
          <w:i/>
          <w:iCs/>
          <w:sz w:val="20"/>
          <w:szCs w:val="20"/>
        </w:rPr>
        <w:t>Department Of Community Medicine, Alborz University Of Medical Sciences, Karaj, Iran</w:t>
      </w:r>
    </w:p>
    <w:p w14:paraId="325AA2FE" w14:textId="77777777" w:rsidR="00AF3BA9" w:rsidRPr="00AF3BA9" w:rsidRDefault="00AF3BA9" w:rsidP="00AF3BA9">
      <w:pPr>
        <w:numPr>
          <w:ilvl w:val="0"/>
          <w:numId w:val="2"/>
        </w:numPr>
        <w:spacing w:after="0" w:line="223" w:lineRule="auto"/>
        <w:ind w:left="284" w:hanging="284"/>
        <w:rPr>
          <w:rFonts w:ascii="Times New Roman" w:hAnsi="Times New Roman" w:cs="Times New Roman"/>
          <w:b/>
          <w:bCs/>
          <w:i/>
          <w:iCs/>
          <w:sz w:val="20"/>
          <w:szCs w:val="20"/>
        </w:rPr>
      </w:pPr>
      <w:r w:rsidRPr="00AF3BA9">
        <w:rPr>
          <w:rFonts w:ascii="Times New Roman" w:hAnsi="Times New Roman" w:cs="Times New Roman"/>
          <w:i/>
          <w:iCs/>
          <w:sz w:val="20"/>
          <w:szCs w:val="20"/>
        </w:rPr>
        <w:t>Endocrinology and Metabolism Research Center, Endocrinology and Metabolism Clinical Sciences Institute, Tehran University Of Medical Sciences, Tehran, Iran</w:t>
      </w:r>
    </w:p>
    <w:p w14:paraId="1BA7E434" w14:textId="77777777" w:rsidR="009F7D42" w:rsidRPr="00542A88" w:rsidRDefault="009F7D42" w:rsidP="001A1751">
      <w:pPr>
        <w:spacing w:after="0" w:line="223" w:lineRule="auto"/>
        <w:ind w:left="720"/>
        <w:rPr>
          <w:rFonts w:ascii="Times New Roman" w:hAnsi="Times New Roman" w:cs="Times New Roman"/>
          <w:b/>
          <w:bCs/>
          <w:sz w:val="24"/>
          <w:szCs w:val="24"/>
          <w:rtl/>
        </w:rPr>
      </w:pPr>
    </w:p>
    <w:p w14:paraId="1240BBF9" w14:textId="77777777" w:rsidR="00E969ED" w:rsidRPr="00542A88" w:rsidRDefault="00E969ED" w:rsidP="001A1751">
      <w:pPr>
        <w:spacing w:after="0" w:line="223" w:lineRule="auto"/>
        <w:ind w:left="720"/>
        <w:rPr>
          <w:rFonts w:ascii="Times New Roman" w:hAnsi="Times New Roman" w:cs="Times New Roman"/>
          <w:b/>
          <w:bCs/>
          <w:sz w:val="24"/>
          <w:szCs w:val="24"/>
        </w:rPr>
      </w:pPr>
    </w:p>
    <w:p w14:paraId="474359D2" w14:textId="77777777" w:rsidR="009F7D42" w:rsidRPr="00542A88" w:rsidRDefault="009F7D42" w:rsidP="001A1751">
      <w:pPr>
        <w:spacing w:after="0" w:line="223" w:lineRule="auto"/>
        <w:rPr>
          <w:rFonts w:ascii="Times New Roman" w:hAnsi="Times New Roman" w:cs="Times New Roman"/>
          <w:b/>
          <w:bCs/>
          <w:sz w:val="24"/>
          <w:szCs w:val="24"/>
        </w:rPr>
      </w:pPr>
    </w:p>
    <w:p w14:paraId="7DD9B955" w14:textId="77777777" w:rsidR="009F7D42" w:rsidRPr="00542A88" w:rsidRDefault="009F7D42" w:rsidP="001A1751">
      <w:pPr>
        <w:spacing w:after="0" w:line="223" w:lineRule="auto"/>
        <w:rPr>
          <w:rFonts w:ascii="Times New Roman" w:hAnsi="Times New Roman" w:cs="Times New Roman"/>
          <w:b/>
          <w:bCs/>
          <w:sz w:val="24"/>
          <w:szCs w:val="24"/>
        </w:rPr>
      </w:pPr>
      <w:r w:rsidRPr="00542A88">
        <w:rPr>
          <w:rFonts w:ascii="Times New Roman" w:hAnsi="Times New Roman" w:cs="Times New Roman"/>
          <w:b/>
          <w:bCs/>
          <w:sz w:val="24"/>
          <w:szCs w:val="24"/>
        </w:rPr>
        <w:t>ABSTRACT</w:t>
      </w:r>
    </w:p>
    <w:p w14:paraId="24A7EF3C" w14:textId="77777777" w:rsidR="009F7D42" w:rsidRPr="00542A88" w:rsidRDefault="009F7D42" w:rsidP="001A1751">
      <w:pPr>
        <w:spacing w:after="0" w:line="223" w:lineRule="auto"/>
        <w:rPr>
          <w:rFonts w:ascii="Times New Roman" w:hAnsi="Times New Roman" w:cs="Times New Roman"/>
          <w:b/>
          <w:bCs/>
        </w:rPr>
      </w:pPr>
    </w:p>
    <w:p w14:paraId="5991A64A" w14:textId="77777777" w:rsidR="009F7D42" w:rsidRPr="00542A88" w:rsidRDefault="009F7D42" w:rsidP="001A1751">
      <w:pPr>
        <w:spacing w:after="0" w:line="223" w:lineRule="auto"/>
        <w:jc w:val="both"/>
        <w:rPr>
          <w:rFonts w:ascii="Times New Roman" w:hAnsi="Times New Roman" w:cs="Times New Roman"/>
        </w:rPr>
      </w:pPr>
      <w:r w:rsidRPr="00542A88">
        <w:rPr>
          <w:rFonts w:ascii="Times New Roman" w:hAnsi="Times New Roman" w:cs="Times New Roman"/>
          <w:b/>
          <w:bCs/>
        </w:rPr>
        <w:t>Background:</w:t>
      </w:r>
      <w:r w:rsidRPr="00542A88">
        <w:rPr>
          <w:rFonts w:ascii="Times New Roman" w:hAnsi="Times New Roman" w:cs="Times New Roman" w:hint="cs"/>
          <w:b/>
          <w:bCs/>
          <w:rtl/>
        </w:rPr>
        <w:t xml:space="preserve"> </w:t>
      </w:r>
      <w:r w:rsidRPr="00542A88">
        <w:rPr>
          <w:rFonts w:ascii="Times New Roman" w:hAnsi="Times New Roman" w:cs="Times New Roman"/>
        </w:rPr>
        <w:t>It is critical to understand how accurately physicians can estimate the importance of each clinical finding in estimating the probability of a specific diagnosis in the process of clinical decision making. This study aimed to investigate whether physicians’ estimates of the importance of various clinical findings of ascites correlated with the positive likelihood ratios of these findings in diagnosis of ascites.</w:t>
      </w:r>
    </w:p>
    <w:p w14:paraId="43A54863" w14:textId="77777777" w:rsidR="009F7D42" w:rsidRPr="00542A88" w:rsidRDefault="009F7D42" w:rsidP="001A1751">
      <w:pPr>
        <w:spacing w:after="0" w:line="223" w:lineRule="auto"/>
        <w:jc w:val="both"/>
        <w:rPr>
          <w:rFonts w:ascii="Times New Roman" w:hAnsi="Times New Roman" w:cs="Times New Roman"/>
          <w:b/>
          <w:bCs/>
        </w:rPr>
      </w:pPr>
      <w:r w:rsidRPr="00542A88">
        <w:rPr>
          <w:rFonts w:ascii="Times New Roman" w:hAnsi="Times New Roman" w:cs="Times New Roman"/>
          <w:b/>
          <w:bCs/>
        </w:rPr>
        <w:t xml:space="preserve">Methods: </w:t>
      </w:r>
      <w:r w:rsidRPr="00542A88">
        <w:rPr>
          <w:rFonts w:ascii="Times New Roman" w:hAnsi="Times New Roman" w:cs="Times New Roman"/>
        </w:rPr>
        <w:t>One hundred and ten physicians were asked to respond to a questionnaire. In this questionnaire they were presented with a clinical scenario about a patient suspected of having ascites followed by a list of clinical findings. Participants were asked to assign a weight (between 0 and 100%) to each clinical finding based on their perception of how much the presence of that finding changed the probability of ascites for the patient. Positive likelihood ratios of those findings were extracted from current best evidence. We investigated if the weights assigned by physicians were associated with the positive likelihood ratios of those findings.</w:t>
      </w:r>
    </w:p>
    <w:p w14:paraId="36D6E032" w14:textId="77777777" w:rsidR="009F7D42" w:rsidRPr="00542A88" w:rsidRDefault="009F7D42" w:rsidP="001A1751">
      <w:pPr>
        <w:spacing w:after="0" w:line="223" w:lineRule="auto"/>
        <w:jc w:val="both"/>
        <w:rPr>
          <w:rFonts w:ascii="Times New Roman" w:hAnsi="Times New Roman" w:cs="Times New Roman"/>
        </w:rPr>
      </w:pPr>
      <w:r w:rsidRPr="00542A88">
        <w:rPr>
          <w:rFonts w:ascii="Times New Roman" w:hAnsi="Times New Roman" w:cs="Times New Roman"/>
          <w:b/>
          <w:bCs/>
        </w:rPr>
        <w:t>Results:</w:t>
      </w:r>
      <w:r w:rsidRPr="00542A88">
        <w:rPr>
          <w:rFonts w:ascii="Times New Roman" w:hAnsi="Times New Roman" w:cs="Times New Roman"/>
        </w:rPr>
        <w:t xml:space="preserve"> Significant differences were discovered between the weights assigned by the physicians and the positive likelihood ratios for each clinical finding. Significant positive correlation was observed between the weights assigned by different groups of physicians.</w:t>
      </w:r>
    </w:p>
    <w:p w14:paraId="6C63BD05" w14:textId="77777777" w:rsidR="009F7D42" w:rsidRPr="00542A88" w:rsidRDefault="009F7D42" w:rsidP="001A1751">
      <w:pPr>
        <w:spacing w:after="0" w:line="223" w:lineRule="auto"/>
        <w:jc w:val="both"/>
        <w:rPr>
          <w:rFonts w:ascii="Times New Roman" w:hAnsi="Times New Roman" w:cs="Times New Roman"/>
          <w:rtl/>
        </w:rPr>
      </w:pPr>
      <w:r w:rsidRPr="00542A88">
        <w:rPr>
          <w:rFonts w:ascii="Times New Roman" w:hAnsi="Times New Roman" w:cs="Times New Roman"/>
          <w:b/>
          <w:bCs/>
        </w:rPr>
        <w:t>Conclusion:</w:t>
      </w:r>
      <w:r w:rsidRPr="00542A88">
        <w:rPr>
          <w:rFonts w:ascii="Times New Roman" w:hAnsi="Times New Roman" w:cs="Times New Roman"/>
        </w:rPr>
        <w:t xml:space="preserve"> Physicians inaccurately estimated the importance of various clinical findings in the diagnosis of ascites. Further research is needed to determine if such inaccurate estimations would lead to any adverse clinical outcomes.</w:t>
      </w:r>
    </w:p>
    <w:p w14:paraId="4957675F" w14:textId="77777777" w:rsidR="009F7D42" w:rsidRPr="00542A88" w:rsidRDefault="009F7D42" w:rsidP="001A1751">
      <w:pPr>
        <w:spacing w:after="0" w:line="223" w:lineRule="auto"/>
        <w:jc w:val="both"/>
        <w:rPr>
          <w:rFonts w:ascii="Times New Roman" w:hAnsi="Times New Roman" w:cs="Times New Roman"/>
          <w:rtl/>
        </w:rPr>
      </w:pPr>
    </w:p>
    <w:p w14:paraId="39257969" w14:textId="3D214F91" w:rsidR="009F7D42" w:rsidRPr="00542A88" w:rsidRDefault="00E969ED" w:rsidP="003B3140">
      <w:pPr>
        <w:spacing w:after="0" w:line="223" w:lineRule="auto"/>
        <w:contextualSpacing/>
        <w:jc w:val="both"/>
        <w:rPr>
          <w:rFonts w:ascii="Times New Roman" w:hAnsi="Times New Roman" w:cs="Times New Roman"/>
        </w:rPr>
      </w:pPr>
      <w:r w:rsidRPr="00542A88">
        <w:rPr>
          <w:rFonts w:ascii="Times New Roman" w:hAnsi="Times New Roman" w:cs="Times New Roman"/>
          <w:b/>
          <w:bCs/>
        </w:rPr>
        <w:t>Key</w:t>
      </w:r>
      <w:r w:rsidR="003B3140" w:rsidRPr="00542A88">
        <w:rPr>
          <w:rFonts w:ascii="Times New Roman" w:hAnsi="Times New Roman" w:cs="Times New Roman"/>
          <w:b/>
          <w:bCs/>
        </w:rPr>
        <w:t>words</w:t>
      </w:r>
      <w:r w:rsidR="009F7D42" w:rsidRPr="00542A88">
        <w:rPr>
          <w:rFonts w:ascii="Times New Roman" w:hAnsi="Times New Roman" w:cs="Times New Roman"/>
          <w:b/>
          <w:bCs/>
        </w:rPr>
        <w:t xml:space="preserve">: </w:t>
      </w:r>
      <w:r w:rsidR="009F7D42" w:rsidRPr="00542A88">
        <w:rPr>
          <w:rFonts w:ascii="Times New Roman" w:hAnsi="Times New Roman" w:cs="Times New Roman"/>
        </w:rPr>
        <w:t>likelihood ratio, ascites, Bayes theorem, clinical decision making</w:t>
      </w:r>
    </w:p>
    <w:p w14:paraId="6DAF7913" w14:textId="77777777" w:rsidR="007D7488" w:rsidRPr="00542A88" w:rsidRDefault="007D7488" w:rsidP="001A1751">
      <w:pPr>
        <w:spacing w:after="0" w:line="223" w:lineRule="auto"/>
        <w:rPr>
          <w:lang w:bidi="fa-IR"/>
        </w:rPr>
      </w:pPr>
      <w:r w:rsidRPr="00542A88">
        <w:rPr>
          <w:lang w:bidi="fa-IR"/>
        </w:rPr>
        <w:br w:type="page"/>
      </w:r>
    </w:p>
    <w:p w14:paraId="7FC4B620" w14:textId="6DF2C3A6" w:rsidR="007D7488" w:rsidRPr="00542A88" w:rsidRDefault="007D7488" w:rsidP="008819B0">
      <w:pPr>
        <w:spacing w:after="0" w:line="223" w:lineRule="auto"/>
        <w:jc w:val="both"/>
        <w:outlineLvl w:val="1"/>
        <w:rPr>
          <w:rFonts w:ascii="Times New Roman" w:hAnsi="Times New Roman" w:cs="Lotus"/>
          <w:b/>
          <w:bCs/>
          <w:sz w:val="24"/>
          <w:szCs w:val="26"/>
        </w:rPr>
      </w:pPr>
      <w:r w:rsidRPr="00542A88">
        <w:rPr>
          <w:rFonts w:ascii="Times New Roman" w:hAnsi="Times New Roman" w:cs="Lotus"/>
          <w:b/>
          <w:bCs/>
          <w:sz w:val="24"/>
          <w:szCs w:val="26"/>
        </w:rPr>
        <w:t>THE</w:t>
      </w:r>
      <w:r w:rsidRPr="00542A88">
        <w:rPr>
          <w:rFonts w:ascii="Times New Roman" w:eastAsia="Times New Roman" w:hAnsi="Times New Roman" w:cs="Lotus"/>
          <w:b/>
          <w:bCs/>
          <w:sz w:val="24"/>
          <w:szCs w:val="26"/>
        </w:rPr>
        <w:t xml:space="preserve"> CORRELATION</w:t>
      </w:r>
      <w:r w:rsidRPr="00542A88">
        <w:rPr>
          <w:rFonts w:ascii="Times New Roman" w:eastAsia="Times New Roman" w:hAnsi="Times New Roman" w:cs="Lotus"/>
          <w:b/>
          <w:bCs/>
          <w:sz w:val="24"/>
          <w:szCs w:val="26"/>
          <w:rtl/>
        </w:rPr>
        <w:t xml:space="preserve"> </w:t>
      </w:r>
      <w:r w:rsidRPr="00542A88">
        <w:rPr>
          <w:rFonts w:ascii="Times New Roman" w:eastAsia="Times New Roman" w:hAnsi="Times New Roman" w:cs="Lotus"/>
          <w:b/>
          <w:bCs/>
          <w:sz w:val="24"/>
          <w:szCs w:val="26"/>
        </w:rPr>
        <w:t xml:space="preserve">BETWEEN </w:t>
      </w:r>
      <w:r w:rsidRPr="00542A88">
        <w:rPr>
          <w:rFonts w:ascii="Times New Roman" w:hAnsi="Times New Roman" w:cs="Lotus"/>
          <w:b/>
          <w:bCs/>
          <w:sz w:val="24"/>
          <w:szCs w:val="26"/>
        </w:rPr>
        <w:t>SELF-CARE AND HEALTH LITERACY IN PATIE</w:t>
      </w:r>
      <w:bookmarkStart w:id="0" w:name="_GoBack"/>
      <w:bookmarkEnd w:id="0"/>
      <w:r w:rsidRPr="00542A88">
        <w:rPr>
          <w:rFonts w:ascii="Times New Roman" w:hAnsi="Times New Roman" w:cs="Lotus"/>
          <w:b/>
          <w:bCs/>
          <w:sz w:val="24"/>
          <w:szCs w:val="26"/>
        </w:rPr>
        <w:t>NT</w:t>
      </w:r>
      <w:r w:rsidR="0016134E" w:rsidRPr="00542A88">
        <w:rPr>
          <w:rFonts w:ascii="Times New Roman" w:hAnsi="Times New Roman" w:cs="Lotus"/>
          <w:b/>
          <w:bCs/>
          <w:sz w:val="24"/>
          <w:szCs w:val="26"/>
        </w:rPr>
        <w:t xml:space="preserve">S UNDERGOING HEMODIALYSIS </w:t>
      </w:r>
    </w:p>
    <w:p w14:paraId="388BDCF1" w14:textId="77777777" w:rsidR="007D7488" w:rsidRPr="00542A88" w:rsidRDefault="007D7488" w:rsidP="008819B0">
      <w:pPr>
        <w:spacing w:after="0" w:line="223" w:lineRule="auto"/>
        <w:jc w:val="both"/>
        <w:outlineLvl w:val="1"/>
        <w:rPr>
          <w:rFonts w:ascii="Times New Roman" w:hAnsi="Times New Roman" w:cs="Lotus"/>
          <w:b/>
          <w:bCs/>
          <w:szCs w:val="24"/>
        </w:rPr>
      </w:pPr>
    </w:p>
    <w:p w14:paraId="68A7D201" w14:textId="77777777" w:rsidR="007D7488" w:rsidRPr="00542A88" w:rsidRDefault="007D7488" w:rsidP="008819B0">
      <w:pPr>
        <w:spacing w:after="0" w:line="223" w:lineRule="auto"/>
        <w:jc w:val="both"/>
        <w:outlineLvl w:val="1"/>
        <w:rPr>
          <w:rFonts w:ascii="Times New Roman" w:hAnsi="Times New Roman" w:cs="Lotus"/>
          <w:szCs w:val="24"/>
        </w:rPr>
      </w:pPr>
      <w:r w:rsidRPr="00542A88">
        <w:rPr>
          <w:rFonts w:ascii="Times New Roman" w:hAnsi="Times New Roman" w:cs="Lotus"/>
          <w:szCs w:val="24"/>
        </w:rPr>
        <w:t>Sima Zahedi</w:t>
      </w:r>
      <w:r w:rsidRPr="00542A88">
        <w:rPr>
          <w:rFonts w:ascii="Times New Roman" w:hAnsi="Times New Roman" w:cs="Lotus"/>
          <w:szCs w:val="24"/>
          <w:vertAlign w:val="superscript"/>
        </w:rPr>
        <w:t>1</w:t>
      </w:r>
      <w:r w:rsidRPr="00542A88">
        <w:rPr>
          <w:rStyle w:val="FootnoteReference"/>
          <w:rFonts w:ascii="Times New Roman" w:hAnsi="Times New Roman" w:cs="Lotus"/>
          <w:szCs w:val="24"/>
          <w:rtl/>
        </w:rPr>
        <w:footnoteReference w:customMarkFollows="1" w:id="3"/>
        <w:sym w:font="Symbol" w:char="F02A"/>
      </w:r>
      <w:r w:rsidRPr="00542A88">
        <w:rPr>
          <w:rFonts w:ascii="Times New Roman" w:hAnsi="Times New Roman" w:cs="Lotus"/>
          <w:szCs w:val="24"/>
        </w:rPr>
        <w:t>, Ali Darvishpoor Kakhaki</w:t>
      </w:r>
      <w:r w:rsidRPr="00542A88">
        <w:rPr>
          <w:rFonts w:ascii="Times New Roman" w:hAnsi="Times New Roman" w:cs="Lotus"/>
          <w:szCs w:val="24"/>
          <w:vertAlign w:val="superscript"/>
        </w:rPr>
        <w:t>1</w:t>
      </w:r>
      <w:r w:rsidRPr="00542A88">
        <w:rPr>
          <w:rFonts w:ascii="Times New Roman" w:hAnsi="Times New Roman" w:cs="Lotus"/>
          <w:szCs w:val="24"/>
        </w:rPr>
        <w:t>, Meimanat Hosseini</w:t>
      </w:r>
      <w:r w:rsidRPr="00542A88">
        <w:rPr>
          <w:rFonts w:ascii="Times New Roman" w:hAnsi="Times New Roman" w:cs="Lotus"/>
          <w:szCs w:val="24"/>
          <w:vertAlign w:val="superscript"/>
        </w:rPr>
        <w:t>2</w:t>
      </w:r>
      <w:r w:rsidRPr="00542A88">
        <w:rPr>
          <w:rFonts w:ascii="Times New Roman" w:hAnsi="Times New Roman" w:cs="Lotus"/>
          <w:szCs w:val="24"/>
        </w:rPr>
        <w:t>, Zahra Razzaghi</w:t>
      </w:r>
      <w:r w:rsidRPr="00542A88">
        <w:rPr>
          <w:rFonts w:ascii="Times New Roman" w:hAnsi="Times New Roman" w:cs="Lotus"/>
          <w:szCs w:val="24"/>
          <w:vertAlign w:val="superscript"/>
        </w:rPr>
        <w:t>3</w:t>
      </w:r>
      <w:r w:rsidRPr="00542A88">
        <w:rPr>
          <w:rFonts w:ascii="Times New Roman" w:hAnsi="Times New Roman" w:cs="Lotus"/>
          <w:szCs w:val="24"/>
        </w:rPr>
        <w:t xml:space="preserve"> </w:t>
      </w:r>
    </w:p>
    <w:p w14:paraId="2052F3C2" w14:textId="77777777" w:rsidR="007D7488" w:rsidRPr="00542A88" w:rsidRDefault="007D7488" w:rsidP="008819B0">
      <w:pPr>
        <w:spacing w:after="0" w:line="223" w:lineRule="auto"/>
        <w:ind w:left="284" w:hanging="284"/>
        <w:jc w:val="both"/>
        <w:outlineLvl w:val="1"/>
        <w:rPr>
          <w:rFonts w:ascii="Times New Roman" w:hAnsi="Times New Roman" w:cs="Lotus"/>
          <w:sz w:val="20"/>
          <w:rtl/>
        </w:rPr>
      </w:pPr>
    </w:p>
    <w:p w14:paraId="336C0A8C" w14:textId="77777777" w:rsidR="00E969ED" w:rsidRPr="00542A88" w:rsidRDefault="00E969ED" w:rsidP="008819B0">
      <w:pPr>
        <w:spacing w:after="0" w:line="223" w:lineRule="auto"/>
        <w:ind w:left="284" w:hanging="284"/>
        <w:jc w:val="both"/>
        <w:outlineLvl w:val="1"/>
        <w:rPr>
          <w:rFonts w:ascii="Times New Roman" w:hAnsi="Times New Roman" w:cs="Lotus"/>
          <w:sz w:val="20"/>
        </w:rPr>
      </w:pPr>
    </w:p>
    <w:p w14:paraId="295E1D83" w14:textId="6796611D" w:rsidR="007D7488" w:rsidRPr="00542A88" w:rsidRDefault="007D7488" w:rsidP="008819B0">
      <w:pPr>
        <w:pStyle w:val="ListParagraph"/>
        <w:numPr>
          <w:ilvl w:val="0"/>
          <w:numId w:val="3"/>
        </w:numPr>
        <w:spacing w:after="0" w:line="223" w:lineRule="auto"/>
        <w:ind w:left="284" w:hanging="284"/>
        <w:jc w:val="both"/>
        <w:outlineLvl w:val="1"/>
        <w:rPr>
          <w:rFonts w:ascii="Times New Roman" w:eastAsia="Times New Roman" w:hAnsi="Times New Roman" w:cs="Lotus"/>
          <w:i/>
          <w:iCs/>
          <w:sz w:val="20"/>
        </w:rPr>
      </w:pPr>
      <w:r w:rsidRPr="00542A88">
        <w:rPr>
          <w:rFonts w:ascii="Times New Roman" w:eastAsia="Times New Roman" w:hAnsi="Times New Roman" w:cs="Lotus"/>
          <w:i/>
          <w:iCs/>
          <w:sz w:val="20"/>
        </w:rPr>
        <w:t>Departmant of Medical Sergical Nursing, School of Nursing and Midwifery, Shahid Beheshti University of</w:t>
      </w:r>
      <w:r w:rsidR="001F3B74" w:rsidRPr="00542A88">
        <w:rPr>
          <w:rFonts w:ascii="Times New Roman" w:eastAsia="Times New Roman" w:hAnsi="Times New Roman" w:cs="Lotus"/>
          <w:i/>
          <w:iCs/>
          <w:sz w:val="20"/>
        </w:rPr>
        <w:t xml:space="preserve"> Medical Sciences, Tehran, Iran</w:t>
      </w:r>
    </w:p>
    <w:p w14:paraId="1A9F01BC" w14:textId="3AA02314" w:rsidR="007D7488" w:rsidRPr="00542A88" w:rsidRDefault="007D7488" w:rsidP="008819B0">
      <w:pPr>
        <w:pStyle w:val="ListParagraph"/>
        <w:numPr>
          <w:ilvl w:val="0"/>
          <w:numId w:val="3"/>
        </w:numPr>
        <w:spacing w:after="0" w:line="223" w:lineRule="auto"/>
        <w:ind w:left="284" w:hanging="284"/>
        <w:jc w:val="both"/>
        <w:outlineLvl w:val="1"/>
        <w:rPr>
          <w:rFonts w:ascii="Times New Roman" w:eastAsia="Times New Roman" w:hAnsi="Times New Roman" w:cs="Lotus"/>
          <w:i/>
          <w:iCs/>
          <w:sz w:val="20"/>
        </w:rPr>
      </w:pPr>
      <w:r w:rsidRPr="00542A88">
        <w:rPr>
          <w:rFonts w:ascii="Times New Roman" w:eastAsia="Times New Roman" w:hAnsi="Times New Roman" w:cs="Lotus"/>
          <w:i/>
          <w:iCs/>
          <w:sz w:val="20"/>
        </w:rPr>
        <w:t>Departmant of Health Nursing, School of Nursing and Midwifery, Shahid Beheshti University of</w:t>
      </w:r>
      <w:r w:rsidR="001F3B74" w:rsidRPr="00542A88">
        <w:rPr>
          <w:rFonts w:ascii="Times New Roman" w:eastAsia="Times New Roman" w:hAnsi="Times New Roman" w:cs="Lotus"/>
          <w:i/>
          <w:iCs/>
          <w:sz w:val="20"/>
        </w:rPr>
        <w:t xml:space="preserve"> Medical Sciences, Tehran, Iran</w:t>
      </w:r>
    </w:p>
    <w:p w14:paraId="61124649" w14:textId="26DAC1A8" w:rsidR="007D7488" w:rsidRPr="00542A88" w:rsidRDefault="007D7488" w:rsidP="008819B0">
      <w:pPr>
        <w:pStyle w:val="ListParagraph"/>
        <w:numPr>
          <w:ilvl w:val="0"/>
          <w:numId w:val="3"/>
        </w:numPr>
        <w:spacing w:after="0" w:line="223" w:lineRule="auto"/>
        <w:ind w:left="284" w:hanging="284"/>
        <w:jc w:val="both"/>
        <w:outlineLvl w:val="1"/>
        <w:rPr>
          <w:rFonts w:ascii="Times New Roman" w:eastAsia="Times New Roman" w:hAnsi="Times New Roman" w:cs="Lotus"/>
          <w:i/>
          <w:iCs/>
          <w:sz w:val="20"/>
        </w:rPr>
      </w:pPr>
      <w:r w:rsidRPr="00542A88">
        <w:rPr>
          <w:rFonts w:ascii="Times New Roman" w:eastAsia="Times New Roman" w:hAnsi="Times New Roman" w:cs="Lotus"/>
          <w:i/>
          <w:iCs/>
          <w:sz w:val="20"/>
        </w:rPr>
        <w:t>Departmant of Biostatistics, School of Paramedical, Shahid Beheshti University of</w:t>
      </w:r>
      <w:r w:rsidR="001F3B74" w:rsidRPr="00542A88">
        <w:rPr>
          <w:rFonts w:ascii="Times New Roman" w:eastAsia="Times New Roman" w:hAnsi="Times New Roman" w:cs="Lotus"/>
          <w:i/>
          <w:iCs/>
          <w:sz w:val="20"/>
        </w:rPr>
        <w:t xml:space="preserve"> Medical Sciences, Tehran, Iran</w:t>
      </w:r>
    </w:p>
    <w:p w14:paraId="151F592E" w14:textId="0849B172" w:rsidR="007D7488" w:rsidRPr="00542A88" w:rsidRDefault="007D7488" w:rsidP="008819B0">
      <w:pPr>
        <w:spacing w:after="0" w:line="223" w:lineRule="auto"/>
        <w:ind w:left="284" w:hanging="218"/>
        <w:jc w:val="both"/>
        <w:outlineLvl w:val="1"/>
        <w:rPr>
          <w:rFonts w:ascii="Times New Roman" w:eastAsia="Times New Roman" w:hAnsi="Times New Roman" w:cs="Lotus"/>
          <w:i/>
          <w:iCs/>
          <w:sz w:val="24"/>
          <w:szCs w:val="26"/>
          <w:rtl/>
        </w:rPr>
      </w:pPr>
    </w:p>
    <w:p w14:paraId="52DD5EA5" w14:textId="77777777" w:rsidR="00E969ED" w:rsidRPr="00542A88" w:rsidRDefault="00E969ED" w:rsidP="001A1751">
      <w:pPr>
        <w:spacing w:after="0" w:line="223" w:lineRule="auto"/>
        <w:ind w:left="284" w:right="-518" w:hanging="218"/>
        <w:jc w:val="both"/>
        <w:outlineLvl w:val="1"/>
        <w:rPr>
          <w:rFonts w:ascii="Times New Roman" w:eastAsia="Times New Roman" w:hAnsi="Times New Roman" w:cs="Lotus"/>
          <w:i/>
          <w:iCs/>
          <w:sz w:val="24"/>
          <w:szCs w:val="26"/>
        </w:rPr>
      </w:pPr>
    </w:p>
    <w:p w14:paraId="0C366E4A" w14:textId="77777777" w:rsidR="007D7488" w:rsidRPr="00542A88" w:rsidRDefault="007D7488" w:rsidP="001A1751">
      <w:pPr>
        <w:spacing w:after="0" w:line="223" w:lineRule="auto"/>
        <w:ind w:left="284" w:hanging="218"/>
        <w:jc w:val="both"/>
        <w:rPr>
          <w:rFonts w:ascii="Times New Roman" w:eastAsia="Times New Roman" w:hAnsi="Times New Roman" w:cs="Lotus"/>
          <w:i/>
          <w:iCs/>
          <w:sz w:val="24"/>
          <w:szCs w:val="24"/>
        </w:rPr>
      </w:pPr>
    </w:p>
    <w:p w14:paraId="1F31B160" w14:textId="77777777" w:rsidR="007D7488" w:rsidRPr="00542A88" w:rsidRDefault="007D7488" w:rsidP="001A1751">
      <w:pPr>
        <w:spacing w:after="0" w:line="223" w:lineRule="auto"/>
        <w:jc w:val="both"/>
        <w:rPr>
          <w:rFonts w:ascii="Times New Roman" w:eastAsia="Times New Roman" w:hAnsi="Times New Roman" w:cs="Lotus"/>
          <w:b/>
          <w:bCs/>
          <w:sz w:val="24"/>
          <w:szCs w:val="26"/>
        </w:rPr>
      </w:pPr>
      <w:r w:rsidRPr="00542A88">
        <w:rPr>
          <w:rFonts w:ascii="Times New Roman" w:eastAsia="Times New Roman" w:hAnsi="Times New Roman" w:cs="Lotus"/>
          <w:b/>
          <w:bCs/>
          <w:sz w:val="24"/>
          <w:szCs w:val="26"/>
        </w:rPr>
        <w:t>ABSTRACT</w:t>
      </w:r>
    </w:p>
    <w:p w14:paraId="506E74F5" w14:textId="77777777" w:rsidR="007D7488" w:rsidRPr="00542A88" w:rsidRDefault="007D7488" w:rsidP="001A1751">
      <w:pPr>
        <w:spacing w:after="0" w:line="223" w:lineRule="auto"/>
        <w:jc w:val="both"/>
        <w:rPr>
          <w:rFonts w:ascii="Times New Roman" w:eastAsia="Times New Roman" w:hAnsi="Times New Roman" w:cs="Lotus"/>
          <w:b/>
          <w:bCs/>
          <w:szCs w:val="24"/>
        </w:rPr>
      </w:pPr>
    </w:p>
    <w:p w14:paraId="3889C6FA" w14:textId="77777777" w:rsidR="007D7488" w:rsidRPr="00542A88" w:rsidRDefault="007D7488" w:rsidP="001A1751">
      <w:pPr>
        <w:spacing w:after="0" w:line="223" w:lineRule="auto"/>
        <w:jc w:val="both"/>
        <w:rPr>
          <w:rFonts w:ascii="Times New Roman" w:hAnsi="Times New Roman" w:cs="Lotus"/>
          <w:szCs w:val="24"/>
        </w:rPr>
      </w:pPr>
      <w:r w:rsidRPr="00542A88">
        <w:rPr>
          <w:rFonts w:ascii="Times New Roman" w:eastAsia="Times New Roman" w:hAnsi="Times New Roman" w:cs="Lotus"/>
          <w:b/>
          <w:bCs/>
          <w:szCs w:val="24"/>
        </w:rPr>
        <w:t>Background:</w:t>
      </w:r>
      <w:r w:rsidRPr="00542A88">
        <w:rPr>
          <w:rFonts w:ascii="Times New Roman" w:eastAsia="Times New Roman" w:hAnsi="Times New Roman" w:cs="Lotus"/>
          <w:szCs w:val="24"/>
        </w:rPr>
        <w:t xml:space="preserve"> Hemodialysis is </w:t>
      </w:r>
      <w:r w:rsidRPr="00542A88">
        <w:rPr>
          <w:rStyle w:val="hps"/>
          <w:rFonts w:ascii="Times New Roman" w:hAnsi="Times New Roman" w:cs="Lotus"/>
          <w:szCs w:val="24"/>
        </w:rPr>
        <w:t>the most common</w:t>
      </w:r>
      <w:r w:rsidRPr="00542A88">
        <w:rPr>
          <w:rFonts w:ascii="Times New Roman" w:eastAsia="Times New Roman" w:hAnsi="Times New Roman" w:cs="Lotus"/>
          <w:szCs w:val="24"/>
        </w:rPr>
        <w:t xml:space="preserve"> treatment</w:t>
      </w:r>
      <w:r w:rsidRPr="00542A88">
        <w:rPr>
          <w:rStyle w:val="hps"/>
          <w:rFonts w:ascii="Times New Roman" w:hAnsi="Times New Roman" w:cs="Lotus"/>
          <w:szCs w:val="24"/>
          <w:rtl/>
        </w:rPr>
        <w:t xml:space="preserve"> </w:t>
      </w:r>
      <w:r w:rsidRPr="00542A88">
        <w:rPr>
          <w:rFonts w:ascii="Times New Roman" w:eastAsia="Times New Roman" w:hAnsi="Times New Roman" w:cs="Lotus"/>
          <w:szCs w:val="24"/>
        </w:rPr>
        <w:t>in patients with end stage of renal disease (ESRD).</w:t>
      </w:r>
      <w:r w:rsidRPr="00542A88">
        <w:rPr>
          <w:rFonts w:ascii="Times New Roman" w:hAnsi="Times New Roman" w:cs="Lotus"/>
          <w:szCs w:val="24"/>
        </w:rPr>
        <w:t xml:space="preserve"> </w:t>
      </w:r>
      <w:r w:rsidRPr="00542A88">
        <w:rPr>
          <w:rStyle w:val="hps"/>
          <w:rFonts w:ascii="Times New Roman" w:hAnsi="Times New Roman" w:cs="Lotus"/>
          <w:szCs w:val="24"/>
        </w:rPr>
        <w:t>Patients</w:t>
      </w:r>
      <w:r w:rsidRPr="00542A88">
        <w:rPr>
          <w:rFonts w:ascii="Times New Roman" w:hAnsi="Times New Roman" w:cs="Lotus"/>
          <w:szCs w:val="24"/>
        </w:rPr>
        <w:t xml:space="preserve"> </w:t>
      </w:r>
      <w:r w:rsidRPr="00542A88">
        <w:rPr>
          <w:rStyle w:val="hps"/>
          <w:rFonts w:ascii="Times New Roman" w:hAnsi="Times New Roman" w:cs="Lotus"/>
          <w:szCs w:val="24"/>
        </w:rPr>
        <w:t>undergoing hemodialysis</w:t>
      </w:r>
      <w:r w:rsidRPr="00542A88">
        <w:rPr>
          <w:rFonts w:ascii="Times New Roman" w:hAnsi="Times New Roman" w:cs="Lotus"/>
          <w:szCs w:val="24"/>
        </w:rPr>
        <w:t xml:space="preserve"> </w:t>
      </w:r>
      <w:r w:rsidRPr="00542A88">
        <w:rPr>
          <w:rStyle w:val="hps"/>
          <w:rFonts w:ascii="Times New Roman" w:hAnsi="Times New Roman" w:cs="Lotus"/>
          <w:szCs w:val="24"/>
        </w:rPr>
        <w:t>due to</w:t>
      </w:r>
      <w:r w:rsidRPr="00542A88">
        <w:rPr>
          <w:rFonts w:ascii="Times New Roman" w:hAnsi="Times New Roman" w:cs="Lotus"/>
          <w:szCs w:val="24"/>
        </w:rPr>
        <w:t xml:space="preserve"> </w:t>
      </w:r>
      <w:r w:rsidRPr="00542A88">
        <w:rPr>
          <w:rStyle w:val="hps"/>
          <w:rFonts w:ascii="Times New Roman" w:hAnsi="Times New Roman" w:cs="Lotus"/>
          <w:szCs w:val="24"/>
        </w:rPr>
        <w:t>multiple</w:t>
      </w:r>
      <w:r w:rsidRPr="00542A88">
        <w:rPr>
          <w:rFonts w:ascii="Times New Roman" w:hAnsi="Times New Roman" w:cs="Lotus"/>
          <w:szCs w:val="24"/>
        </w:rPr>
        <w:t xml:space="preserve"> </w:t>
      </w:r>
      <w:r w:rsidRPr="00542A88">
        <w:rPr>
          <w:rStyle w:val="hps"/>
          <w:rFonts w:ascii="Times New Roman" w:hAnsi="Times New Roman" w:cs="Lotus"/>
          <w:szCs w:val="24"/>
        </w:rPr>
        <w:t>drug</w:t>
      </w:r>
      <w:r w:rsidRPr="00542A88">
        <w:rPr>
          <w:rFonts w:ascii="Times New Roman" w:hAnsi="Times New Roman" w:cs="Lotus"/>
          <w:szCs w:val="24"/>
        </w:rPr>
        <w:t xml:space="preserve"> </w:t>
      </w:r>
      <w:r w:rsidRPr="00542A88">
        <w:rPr>
          <w:rStyle w:val="hps"/>
          <w:rFonts w:ascii="Times New Roman" w:hAnsi="Times New Roman" w:cs="Lotus"/>
          <w:szCs w:val="24"/>
        </w:rPr>
        <w:t>treatments</w:t>
      </w:r>
      <w:r w:rsidRPr="00542A88">
        <w:rPr>
          <w:rFonts w:ascii="Times New Roman" w:hAnsi="Times New Roman" w:cs="Lotus"/>
          <w:szCs w:val="24"/>
        </w:rPr>
        <w:t xml:space="preserve">, </w:t>
      </w:r>
      <w:r w:rsidRPr="00542A88">
        <w:rPr>
          <w:rStyle w:val="hps"/>
          <w:rFonts w:ascii="Times New Roman" w:hAnsi="Times New Roman" w:cs="Lotus"/>
          <w:szCs w:val="24"/>
        </w:rPr>
        <w:t>special</w:t>
      </w:r>
      <w:r w:rsidRPr="00542A88">
        <w:rPr>
          <w:rFonts w:ascii="Times New Roman" w:hAnsi="Times New Roman" w:cs="Lotus"/>
          <w:szCs w:val="24"/>
        </w:rPr>
        <w:t xml:space="preserve"> </w:t>
      </w:r>
      <w:r w:rsidRPr="00542A88">
        <w:rPr>
          <w:rStyle w:val="hps"/>
          <w:rFonts w:ascii="Times New Roman" w:hAnsi="Times New Roman" w:cs="Lotus"/>
          <w:szCs w:val="24"/>
        </w:rPr>
        <w:t>food</w:t>
      </w:r>
      <w:r w:rsidRPr="00542A88">
        <w:rPr>
          <w:rFonts w:ascii="Times New Roman" w:hAnsi="Times New Roman" w:cs="Lotus"/>
          <w:szCs w:val="24"/>
        </w:rPr>
        <w:t xml:space="preserve"> </w:t>
      </w:r>
      <w:r w:rsidRPr="00542A88">
        <w:rPr>
          <w:rStyle w:val="hps"/>
          <w:rFonts w:ascii="Times New Roman" w:hAnsi="Times New Roman" w:cs="Lotus"/>
          <w:szCs w:val="24"/>
        </w:rPr>
        <w:t>programs</w:t>
      </w:r>
      <w:r w:rsidRPr="00542A88">
        <w:rPr>
          <w:rFonts w:ascii="Times New Roman" w:hAnsi="Times New Roman" w:cs="Lotus"/>
          <w:szCs w:val="24"/>
        </w:rPr>
        <w:t xml:space="preserve"> </w:t>
      </w:r>
      <w:r w:rsidRPr="00542A88">
        <w:rPr>
          <w:rStyle w:val="hps"/>
          <w:rFonts w:ascii="Times New Roman" w:hAnsi="Times New Roman" w:cs="Lotus"/>
          <w:szCs w:val="24"/>
        </w:rPr>
        <w:t>and</w:t>
      </w:r>
      <w:r w:rsidRPr="00542A88">
        <w:rPr>
          <w:rFonts w:ascii="Times New Roman" w:hAnsi="Times New Roman" w:cs="Lotus"/>
          <w:szCs w:val="24"/>
        </w:rPr>
        <w:t xml:space="preserve"> </w:t>
      </w:r>
      <w:r w:rsidRPr="00542A88">
        <w:rPr>
          <w:rStyle w:val="hps"/>
          <w:rFonts w:ascii="Times New Roman" w:hAnsi="Times New Roman" w:cs="Lotus"/>
          <w:szCs w:val="24"/>
        </w:rPr>
        <w:t>being</w:t>
      </w:r>
      <w:r w:rsidRPr="00542A88">
        <w:rPr>
          <w:rFonts w:ascii="Times New Roman" w:hAnsi="Times New Roman" w:cs="Lotus"/>
          <w:szCs w:val="24"/>
        </w:rPr>
        <w:t xml:space="preserve"> </w:t>
      </w:r>
      <w:r w:rsidRPr="00542A88">
        <w:rPr>
          <w:rStyle w:val="hps"/>
          <w:rFonts w:ascii="Times New Roman" w:hAnsi="Times New Roman" w:cs="Lotus"/>
          <w:szCs w:val="24"/>
        </w:rPr>
        <w:t>able</w:t>
      </w:r>
      <w:r w:rsidRPr="00542A88">
        <w:rPr>
          <w:rFonts w:ascii="Times New Roman" w:hAnsi="Times New Roman" w:cs="Lotus"/>
          <w:szCs w:val="24"/>
        </w:rPr>
        <w:t xml:space="preserve"> </w:t>
      </w:r>
      <w:r w:rsidRPr="00542A88">
        <w:rPr>
          <w:rStyle w:val="hps"/>
          <w:rFonts w:ascii="Times New Roman" w:hAnsi="Times New Roman" w:cs="Lotus"/>
          <w:szCs w:val="24"/>
        </w:rPr>
        <w:t>to cope with</w:t>
      </w:r>
      <w:r w:rsidRPr="00542A88">
        <w:rPr>
          <w:rFonts w:ascii="Times New Roman" w:hAnsi="Times New Roman" w:cs="Lotus"/>
          <w:szCs w:val="24"/>
        </w:rPr>
        <w:t xml:space="preserve"> </w:t>
      </w:r>
      <w:r w:rsidRPr="00542A88">
        <w:rPr>
          <w:rStyle w:val="hps"/>
          <w:rFonts w:ascii="Times New Roman" w:hAnsi="Times New Roman" w:cs="Lotus"/>
          <w:szCs w:val="24"/>
        </w:rPr>
        <w:t>their illness</w:t>
      </w:r>
      <w:r w:rsidRPr="00542A88">
        <w:rPr>
          <w:rFonts w:ascii="Times New Roman" w:hAnsi="Times New Roman" w:cs="Lotus"/>
          <w:szCs w:val="24"/>
        </w:rPr>
        <w:t xml:space="preserve"> </w:t>
      </w:r>
      <w:r w:rsidRPr="00542A88">
        <w:rPr>
          <w:rStyle w:val="hps"/>
          <w:rFonts w:ascii="Times New Roman" w:hAnsi="Times New Roman" w:cs="Lotus"/>
          <w:szCs w:val="24"/>
        </w:rPr>
        <w:t>need</w:t>
      </w:r>
      <w:r w:rsidRPr="00542A88">
        <w:rPr>
          <w:rFonts w:ascii="Times New Roman" w:hAnsi="Times New Roman" w:cs="Lotus"/>
          <w:szCs w:val="24"/>
        </w:rPr>
        <w:t xml:space="preserve"> </w:t>
      </w:r>
      <w:r w:rsidRPr="00542A88">
        <w:rPr>
          <w:rStyle w:val="hps"/>
          <w:rFonts w:ascii="Times New Roman" w:hAnsi="Times New Roman" w:cs="Lotus"/>
          <w:szCs w:val="24"/>
        </w:rPr>
        <w:t>to self-care</w:t>
      </w:r>
      <w:r w:rsidRPr="00542A88">
        <w:rPr>
          <w:rFonts w:ascii="Times New Roman" w:hAnsi="Times New Roman" w:cs="Lotus"/>
          <w:szCs w:val="24"/>
        </w:rPr>
        <w:t xml:space="preserve"> </w:t>
      </w:r>
      <w:r w:rsidRPr="00542A88">
        <w:rPr>
          <w:rStyle w:val="hps"/>
          <w:rFonts w:ascii="Times New Roman" w:hAnsi="Times New Roman" w:cs="Lotus"/>
          <w:szCs w:val="24"/>
        </w:rPr>
        <w:t>activities</w:t>
      </w:r>
      <w:r w:rsidRPr="00542A88">
        <w:rPr>
          <w:rFonts w:ascii="Times New Roman" w:hAnsi="Times New Roman" w:cs="Lotus"/>
          <w:szCs w:val="24"/>
        </w:rPr>
        <w:t xml:space="preserve">. </w:t>
      </w:r>
      <w:r w:rsidRPr="00542A88">
        <w:rPr>
          <w:rStyle w:val="hps"/>
          <w:rFonts w:ascii="Times New Roman" w:hAnsi="Times New Roman" w:cs="Lotus"/>
          <w:szCs w:val="24"/>
        </w:rPr>
        <w:t>Due to lack of</w:t>
      </w:r>
      <w:r w:rsidRPr="00542A88">
        <w:rPr>
          <w:rFonts w:ascii="Times New Roman" w:hAnsi="Times New Roman" w:cs="Lotus"/>
          <w:szCs w:val="24"/>
        </w:rPr>
        <w:t xml:space="preserve"> </w:t>
      </w:r>
      <w:r w:rsidRPr="00542A88">
        <w:rPr>
          <w:rStyle w:val="hps"/>
          <w:rFonts w:ascii="Times New Roman" w:hAnsi="Times New Roman" w:cs="Lotus"/>
          <w:szCs w:val="24"/>
        </w:rPr>
        <w:t xml:space="preserve">information about </w:t>
      </w:r>
      <w:r w:rsidRPr="00542A88">
        <w:rPr>
          <w:rFonts w:ascii="Times New Roman" w:hAnsi="Times New Roman" w:cs="Lotus"/>
          <w:szCs w:val="24"/>
        </w:rPr>
        <w:t>the</w:t>
      </w:r>
      <w:r w:rsidRPr="00542A88">
        <w:rPr>
          <w:rStyle w:val="hps"/>
          <w:rFonts w:ascii="Times New Roman" w:hAnsi="Times New Roman" w:cs="Lotus"/>
          <w:szCs w:val="24"/>
        </w:rPr>
        <w:t xml:space="preserve"> role of</w:t>
      </w:r>
      <w:r w:rsidRPr="00542A88">
        <w:rPr>
          <w:rFonts w:ascii="Times New Roman" w:hAnsi="Times New Roman" w:cs="Lotus"/>
          <w:szCs w:val="24"/>
        </w:rPr>
        <w:t xml:space="preserve"> </w:t>
      </w:r>
      <w:r w:rsidRPr="00542A88">
        <w:rPr>
          <w:rStyle w:val="hps"/>
          <w:rFonts w:ascii="Times New Roman" w:hAnsi="Times New Roman" w:cs="Lotus"/>
          <w:szCs w:val="24"/>
        </w:rPr>
        <w:t>health literacy in</w:t>
      </w:r>
      <w:r w:rsidRPr="00542A88">
        <w:rPr>
          <w:rFonts w:ascii="Times New Roman" w:hAnsi="Times New Roman" w:cs="Lotus"/>
          <w:szCs w:val="24"/>
        </w:rPr>
        <w:t xml:space="preserve"> </w:t>
      </w:r>
      <w:r w:rsidRPr="00542A88">
        <w:rPr>
          <w:rStyle w:val="hps"/>
          <w:rFonts w:ascii="Times New Roman" w:hAnsi="Times New Roman" w:cs="Lotus"/>
          <w:szCs w:val="24"/>
        </w:rPr>
        <w:t>effectiveness of self-care in these</w:t>
      </w:r>
      <w:r w:rsidRPr="00542A88">
        <w:rPr>
          <w:rFonts w:ascii="Times New Roman" w:hAnsi="Times New Roman" w:cs="Lotus"/>
          <w:color w:val="538135" w:themeColor="accent6" w:themeShade="BF"/>
          <w:szCs w:val="24"/>
        </w:rPr>
        <w:t xml:space="preserve"> </w:t>
      </w:r>
      <w:r w:rsidRPr="00542A88">
        <w:rPr>
          <w:rStyle w:val="hps"/>
          <w:rFonts w:ascii="Times New Roman" w:hAnsi="Times New Roman" w:cs="Lotus"/>
          <w:szCs w:val="24"/>
        </w:rPr>
        <w:t>patients</w:t>
      </w:r>
      <w:r w:rsidRPr="00542A88">
        <w:rPr>
          <w:rFonts w:ascii="Times New Roman" w:hAnsi="Times New Roman" w:cs="Lotus"/>
          <w:szCs w:val="24"/>
        </w:rPr>
        <w:t xml:space="preserve">, this </w:t>
      </w:r>
      <w:r w:rsidRPr="00542A88">
        <w:rPr>
          <w:rStyle w:val="hps"/>
          <w:rFonts w:ascii="Times New Roman" w:hAnsi="Times New Roman" w:cs="Lotus"/>
          <w:szCs w:val="24"/>
        </w:rPr>
        <w:t xml:space="preserve">research aimed </w:t>
      </w:r>
      <w:r w:rsidRPr="00542A88">
        <w:rPr>
          <w:rFonts w:ascii="Times New Roman" w:hAnsi="Times New Roman" w:cs="Lotus"/>
          <w:szCs w:val="24"/>
        </w:rPr>
        <w:t xml:space="preserve">to </w:t>
      </w:r>
      <w:r w:rsidRPr="00542A88">
        <w:rPr>
          <w:rStyle w:val="hps"/>
          <w:rFonts w:ascii="Times New Roman" w:hAnsi="Times New Roman" w:cs="Lotus"/>
          <w:szCs w:val="24"/>
        </w:rPr>
        <w:t>determine the correlation between</w:t>
      </w:r>
      <w:r w:rsidRPr="00542A88">
        <w:rPr>
          <w:rFonts w:ascii="Times New Roman" w:hAnsi="Times New Roman" w:cs="Lotus"/>
          <w:szCs w:val="24"/>
        </w:rPr>
        <w:t xml:space="preserve"> </w:t>
      </w:r>
      <w:r w:rsidRPr="00542A88">
        <w:rPr>
          <w:rStyle w:val="hps"/>
          <w:rFonts w:ascii="Times New Roman" w:hAnsi="Times New Roman" w:cs="Lotus"/>
          <w:szCs w:val="24"/>
        </w:rPr>
        <w:t>self-care and</w:t>
      </w:r>
      <w:r w:rsidRPr="00542A88">
        <w:rPr>
          <w:rFonts w:ascii="Times New Roman" w:hAnsi="Times New Roman" w:cs="Lotus"/>
          <w:szCs w:val="24"/>
        </w:rPr>
        <w:t xml:space="preserve"> </w:t>
      </w:r>
      <w:r w:rsidRPr="00542A88">
        <w:rPr>
          <w:rStyle w:val="hps"/>
          <w:rFonts w:ascii="Times New Roman" w:hAnsi="Times New Roman" w:cs="Lotus"/>
          <w:szCs w:val="24"/>
        </w:rPr>
        <w:t xml:space="preserve">health literacy </w:t>
      </w:r>
      <w:r w:rsidRPr="00542A88">
        <w:rPr>
          <w:rFonts w:ascii="Times New Roman" w:hAnsi="Times New Roman" w:cs="Lotus"/>
          <w:szCs w:val="24"/>
        </w:rPr>
        <w:t>in patients undergoing hemodialysis in Valiasr Hospital of Arak in 2015.</w:t>
      </w:r>
    </w:p>
    <w:p w14:paraId="18A334D9" w14:textId="77777777" w:rsidR="007D7488" w:rsidRPr="00542A88" w:rsidRDefault="007D7488" w:rsidP="001A1751">
      <w:pPr>
        <w:spacing w:after="0" w:line="223" w:lineRule="auto"/>
        <w:jc w:val="both"/>
        <w:rPr>
          <w:rFonts w:ascii="Times New Roman" w:hAnsi="Times New Roman" w:cs="Lotus"/>
          <w:szCs w:val="24"/>
        </w:rPr>
      </w:pPr>
      <w:r w:rsidRPr="00542A88">
        <w:rPr>
          <w:rFonts w:ascii="Times New Roman" w:hAnsi="Times New Roman" w:cs="Lotus"/>
          <w:b/>
          <w:bCs/>
          <w:szCs w:val="24"/>
        </w:rPr>
        <w:t>Methods:</w:t>
      </w:r>
      <w:r w:rsidRPr="00542A88">
        <w:rPr>
          <w:rFonts w:ascii="Times New Roman" w:hAnsi="Times New Roman" w:cs="Lotus"/>
          <w:szCs w:val="24"/>
        </w:rPr>
        <w:t xml:space="preserve">  In this descriptive correlational study, 93</w:t>
      </w:r>
      <w:r w:rsidRPr="00542A88">
        <w:rPr>
          <w:rStyle w:val="hps"/>
          <w:rFonts w:ascii="Times New Roman" w:hAnsi="Times New Roman" w:cs="Lotus"/>
          <w:szCs w:val="24"/>
        </w:rPr>
        <w:t xml:space="preserve"> undergoing</w:t>
      </w:r>
      <w:r w:rsidRPr="00542A88">
        <w:rPr>
          <w:rFonts w:ascii="Times New Roman" w:hAnsi="Times New Roman" w:cs="Lotus"/>
          <w:szCs w:val="24"/>
        </w:rPr>
        <w:t xml:space="preserve"> hemodialysis patients selected</w:t>
      </w:r>
      <w:r w:rsidRPr="00542A88">
        <w:rPr>
          <w:rStyle w:val="hps"/>
          <w:rFonts w:ascii="Times New Roman" w:hAnsi="Times New Roman" w:cs="Lotus"/>
          <w:szCs w:val="24"/>
        </w:rPr>
        <w:t xml:space="preserve"> by objective</w:t>
      </w:r>
      <w:r w:rsidRPr="00542A88">
        <w:rPr>
          <w:rFonts w:ascii="Times New Roman" w:hAnsi="Times New Roman" w:cs="Lotus"/>
          <w:szCs w:val="24"/>
        </w:rPr>
        <w:t xml:space="preserve"> </w:t>
      </w:r>
      <w:r w:rsidRPr="00542A88">
        <w:rPr>
          <w:rStyle w:val="hps"/>
          <w:rFonts w:ascii="Times New Roman" w:hAnsi="Times New Roman" w:cs="Lotus"/>
          <w:szCs w:val="24"/>
        </w:rPr>
        <w:t>sampling</w:t>
      </w:r>
      <w:r w:rsidRPr="00542A88">
        <w:rPr>
          <w:rFonts w:ascii="Times New Roman" w:hAnsi="Times New Roman" w:cs="Lotus"/>
          <w:szCs w:val="24"/>
        </w:rPr>
        <w:t xml:space="preserve"> </w:t>
      </w:r>
      <w:r w:rsidRPr="00542A88">
        <w:rPr>
          <w:rStyle w:val="hps"/>
          <w:rFonts w:ascii="Times New Roman" w:hAnsi="Times New Roman" w:cs="Lotus"/>
          <w:szCs w:val="24"/>
        </w:rPr>
        <w:t>method</w:t>
      </w:r>
      <w:r w:rsidRPr="00542A88">
        <w:rPr>
          <w:rFonts w:ascii="Times New Roman" w:hAnsi="Times New Roman" w:cs="Lotus"/>
          <w:szCs w:val="24"/>
        </w:rPr>
        <w:t>. Data collecting instruments were "demographic questionnaire", "self-care questionnaire " and "Health Literacy</w:t>
      </w:r>
      <w:r w:rsidRPr="00542A88">
        <w:rPr>
          <w:rFonts w:ascii="Times New Roman" w:eastAsia="Times New Roman" w:hAnsi="Times New Roman" w:cs="Lotus"/>
          <w:szCs w:val="24"/>
        </w:rPr>
        <w:t xml:space="preserve"> for Iranian Adults</w:t>
      </w:r>
      <w:r w:rsidRPr="00542A88">
        <w:rPr>
          <w:rFonts w:ascii="Times New Roman" w:hAnsi="Times New Roman" w:cs="Lotus"/>
          <w:szCs w:val="24"/>
        </w:rPr>
        <w:t xml:space="preserve"> questionnaire". The </w:t>
      </w:r>
      <w:r w:rsidRPr="00542A88">
        <w:rPr>
          <w:rStyle w:val="hps"/>
          <w:rFonts w:ascii="Times New Roman" w:hAnsi="Times New Roman" w:cs="Lotus"/>
          <w:szCs w:val="24"/>
        </w:rPr>
        <w:t>content and face</w:t>
      </w:r>
      <w:r w:rsidRPr="00542A88">
        <w:rPr>
          <w:rFonts w:ascii="Times New Roman" w:hAnsi="Times New Roman" w:cs="Lotus"/>
          <w:szCs w:val="24"/>
        </w:rPr>
        <w:t xml:space="preserve"> </w:t>
      </w:r>
      <w:r w:rsidRPr="00542A88">
        <w:rPr>
          <w:rStyle w:val="hps"/>
          <w:rFonts w:ascii="Times New Roman" w:hAnsi="Times New Roman" w:cs="Lotus"/>
          <w:szCs w:val="24"/>
        </w:rPr>
        <w:t>validity</w:t>
      </w:r>
      <w:r w:rsidRPr="00542A88">
        <w:rPr>
          <w:rFonts w:ascii="Times New Roman" w:hAnsi="Times New Roman" w:cs="Lotus"/>
          <w:szCs w:val="24"/>
        </w:rPr>
        <w:t xml:space="preserve"> of questionnaires</w:t>
      </w:r>
      <w:r w:rsidRPr="00542A88" w:rsidDel="00DC7AD0">
        <w:rPr>
          <w:rFonts w:ascii="Times New Roman" w:hAnsi="Times New Roman" w:cs="Lotus"/>
          <w:szCs w:val="24"/>
        </w:rPr>
        <w:t xml:space="preserve"> </w:t>
      </w:r>
      <w:r w:rsidRPr="00542A88">
        <w:rPr>
          <w:rFonts w:ascii="Times New Roman" w:hAnsi="Times New Roman" w:cs="Lotus"/>
          <w:szCs w:val="24"/>
        </w:rPr>
        <w:t xml:space="preserve">was assessed. </w:t>
      </w:r>
      <w:r w:rsidRPr="00542A88">
        <w:rPr>
          <w:rStyle w:val="hps"/>
          <w:rFonts w:ascii="Times New Roman" w:hAnsi="Times New Roman" w:cs="Lotus"/>
          <w:szCs w:val="24"/>
        </w:rPr>
        <w:t>Reliability assessed</w:t>
      </w:r>
      <w:r w:rsidRPr="00542A88">
        <w:rPr>
          <w:rFonts w:ascii="Times New Roman" w:hAnsi="Times New Roman" w:cs="Lotus"/>
          <w:szCs w:val="24"/>
        </w:rPr>
        <w:t xml:space="preserve"> </w:t>
      </w:r>
      <w:r w:rsidRPr="00542A88">
        <w:rPr>
          <w:rStyle w:val="hps"/>
          <w:rFonts w:ascii="Times New Roman" w:hAnsi="Times New Roman" w:cs="Lotus"/>
          <w:szCs w:val="24"/>
        </w:rPr>
        <w:t>through</w:t>
      </w:r>
      <w:r w:rsidRPr="00542A88">
        <w:rPr>
          <w:rFonts w:ascii="Times New Roman" w:hAnsi="Times New Roman" w:cs="Lotus"/>
          <w:szCs w:val="24"/>
        </w:rPr>
        <w:t xml:space="preserve"> </w:t>
      </w:r>
      <w:r w:rsidRPr="00542A88">
        <w:rPr>
          <w:rStyle w:val="hps"/>
          <w:rFonts w:ascii="Times New Roman" w:hAnsi="Times New Roman" w:cs="Lotus"/>
          <w:szCs w:val="24"/>
        </w:rPr>
        <w:t>internal consistency</w:t>
      </w:r>
      <w:r w:rsidRPr="00542A88">
        <w:rPr>
          <w:rFonts w:ascii="Times New Roman" w:hAnsi="Times New Roman" w:cs="Lotus"/>
          <w:szCs w:val="24"/>
        </w:rPr>
        <w:t xml:space="preserve"> </w:t>
      </w:r>
      <w:r w:rsidRPr="00542A88">
        <w:rPr>
          <w:rStyle w:val="hps"/>
          <w:rFonts w:ascii="Times New Roman" w:hAnsi="Times New Roman" w:cs="Lotus"/>
          <w:szCs w:val="24"/>
        </w:rPr>
        <w:t>(</w:t>
      </w:r>
      <w:r w:rsidRPr="00542A88">
        <w:rPr>
          <w:rFonts w:ascii="Times New Roman" w:hAnsi="Times New Roman" w:cs="Lotus"/>
          <w:szCs w:val="24"/>
        </w:rPr>
        <w:t>Cronbach's alpha) and Intra- Class Correlation Coefficient. Data were analyzed by SPSS, version 21, using</w:t>
      </w:r>
      <w:r w:rsidRPr="00542A88">
        <w:rPr>
          <w:rFonts w:ascii="Times New Roman" w:hAnsi="Times New Roman" w:cs="Lotus"/>
          <w:i/>
          <w:iCs/>
          <w:szCs w:val="24"/>
        </w:rPr>
        <w:t>,</w:t>
      </w:r>
      <w:r w:rsidRPr="00542A88">
        <w:rPr>
          <w:rFonts w:ascii="Times New Roman" w:hAnsi="Times New Roman" w:cs="Lotus"/>
          <w:szCs w:val="24"/>
        </w:rPr>
        <w:t xml:space="preserve"> Kolmogorov–Smirnov test, </w:t>
      </w:r>
      <w:r w:rsidRPr="00542A88">
        <w:rPr>
          <w:rStyle w:val="hps"/>
          <w:rFonts w:ascii="Times New Roman" w:hAnsi="Times New Roman" w:cs="Lotus"/>
          <w:szCs w:val="24"/>
        </w:rPr>
        <w:t xml:space="preserve">Descriptive Statistics and </w:t>
      </w:r>
      <w:r w:rsidRPr="00542A88">
        <w:rPr>
          <w:rFonts w:ascii="Times New Roman" w:hAnsi="Times New Roman" w:cs="Lotus"/>
          <w:szCs w:val="24"/>
        </w:rPr>
        <w:t>Kolmogorov–Smirnov test</w:t>
      </w:r>
      <w:r w:rsidRPr="00542A88">
        <w:rPr>
          <w:rFonts w:ascii="Times New Roman" w:hAnsi="Times New Roman" w:cs="Lotus"/>
          <w:i/>
          <w:iCs/>
          <w:szCs w:val="24"/>
        </w:rPr>
        <w:t>.</w:t>
      </w:r>
      <w:r w:rsidRPr="00542A88">
        <w:rPr>
          <w:rFonts w:ascii="Times New Roman" w:hAnsi="Times New Roman" w:cs="Lotus"/>
          <w:szCs w:val="24"/>
        </w:rPr>
        <w:t xml:space="preserve">  </w:t>
      </w:r>
    </w:p>
    <w:p w14:paraId="482F1C02" w14:textId="77777777" w:rsidR="007D7488" w:rsidRPr="00542A88" w:rsidRDefault="007D7488" w:rsidP="001A1751">
      <w:pPr>
        <w:spacing w:after="0" w:line="223" w:lineRule="auto"/>
        <w:jc w:val="both"/>
        <w:rPr>
          <w:rStyle w:val="hps"/>
          <w:rFonts w:ascii="Times New Roman" w:hAnsi="Times New Roman" w:cs="Lotus"/>
          <w:szCs w:val="24"/>
        </w:rPr>
      </w:pPr>
      <w:r w:rsidRPr="00542A88">
        <w:rPr>
          <w:rFonts w:ascii="Times New Roman" w:eastAsia="Times New Roman" w:hAnsi="Times New Roman" w:cs="Lotus"/>
          <w:b/>
          <w:bCs/>
          <w:szCs w:val="24"/>
        </w:rPr>
        <w:t>Results:</w:t>
      </w:r>
      <w:r w:rsidRPr="00542A88">
        <w:rPr>
          <w:rFonts w:ascii="Times New Roman" w:eastAsia="Times New Roman" w:hAnsi="Times New Roman" w:cs="Lotus"/>
          <w:szCs w:val="24"/>
        </w:rPr>
        <w:t xml:space="preserve"> The results showed that 79/6% of patients were male and 20/4% were female </w:t>
      </w:r>
      <w:r w:rsidRPr="00542A88">
        <w:rPr>
          <w:rStyle w:val="hps"/>
          <w:rFonts w:ascii="Times New Roman" w:hAnsi="Times New Roman" w:cs="Lotus"/>
          <w:szCs w:val="24"/>
        </w:rPr>
        <w:t>with an average age</w:t>
      </w:r>
      <w:r w:rsidRPr="00542A88">
        <w:rPr>
          <w:rFonts w:ascii="Times New Roman" w:hAnsi="Times New Roman" w:cs="Lotus"/>
          <w:szCs w:val="24"/>
        </w:rPr>
        <w:t xml:space="preserve"> </w:t>
      </w:r>
      <w:r w:rsidRPr="00542A88">
        <w:rPr>
          <w:rStyle w:val="hps"/>
          <w:rFonts w:ascii="Times New Roman" w:hAnsi="Times New Roman" w:cs="Lotus"/>
          <w:szCs w:val="24"/>
        </w:rPr>
        <w:t xml:space="preserve">of 54/18 </w:t>
      </w:r>
      <w:r w:rsidRPr="00542A88">
        <w:rPr>
          <w:rFonts w:ascii="Times New Roman" w:hAnsi="Times New Roman" w:cs="Times New Roman" w:hint="cs"/>
          <w:szCs w:val="24"/>
          <w:rtl/>
        </w:rPr>
        <w:t>±</w:t>
      </w:r>
      <w:r w:rsidRPr="00542A88">
        <w:rPr>
          <w:rStyle w:val="hps"/>
          <w:rFonts w:ascii="Times New Roman" w:hAnsi="Times New Roman" w:cs="Lotus"/>
          <w:szCs w:val="24"/>
        </w:rPr>
        <w:t xml:space="preserve"> 13/9 year.</w:t>
      </w:r>
      <w:r w:rsidRPr="00542A88">
        <w:rPr>
          <w:rFonts w:ascii="Times New Roman" w:hAnsi="Times New Roman" w:cs="Lotus"/>
          <w:szCs w:val="24"/>
        </w:rPr>
        <w:t xml:space="preserve"> </w:t>
      </w:r>
      <w:r w:rsidRPr="00542A88">
        <w:rPr>
          <w:rStyle w:val="hps"/>
          <w:rFonts w:ascii="Times New Roman" w:hAnsi="Times New Roman" w:cs="Lotus"/>
          <w:szCs w:val="24"/>
        </w:rPr>
        <w:t>The mean score of</w:t>
      </w:r>
      <w:r w:rsidRPr="00542A88">
        <w:rPr>
          <w:rFonts w:ascii="Times New Roman" w:hAnsi="Times New Roman" w:cs="Lotus"/>
          <w:szCs w:val="24"/>
        </w:rPr>
        <w:t xml:space="preserve"> </w:t>
      </w:r>
      <w:r w:rsidRPr="00542A88">
        <w:rPr>
          <w:rStyle w:val="hps"/>
          <w:rFonts w:ascii="Times New Roman" w:hAnsi="Times New Roman" w:cs="Lotus"/>
          <w:szCs w:val="24"/>
        </w:rPr>
        <w:t>self-care and health literacy were 146/90</w:t>
      </w:r>
      <w:r w:rsidRPr="00542A88">
        <w:rPr>
          <w:rFonts w:ascii="Times New Roman" w:hAnsi="Times New Roman" w:cs="Times New Roman" w:hint="cs"/>
          <w:szCs w:val="24"/>
          <w:rtl/>
        </w:rPr>
        <w:t>±</w:t>
      </w:r>
      <w:r w:rsidRPr="00542A88">
        <w:rPr>
          <w:rFonts w:ascii="Times New Roman" w:hAnsi="Times New Roman" w:cs="Lotus"/>
          <w:szCs w:val="24"/>
        </w:rPr>
        <w:t xml:space="preserve"> 45/46, 88/14</w:t>
      </w:r>
      <w:r w:rsidRPr="00542A88">
        <w:rPr>
          <w:rFonts w:ascii="Times New Roman" w:hAnsi="Times New Roman" w:cs="Times New Roman" w:hint="cs"/>
          <w:szCs w:val="24"/>
          <w:rtl/>
        </w:rPr>
        <w:t>±</w:t>
      </w:r>
      <w:r w:rsidRPr="00542A88">
        <w:rPr>
          <w:rStyle w:val="hps"/>
          <w:rFonts w:ascii="Times New Roman" w:hAnsi="Times New Roman" w:cs="Lotus"/>
          <w:szCs w:val="24"/>
        </w:rPr>
        <w:t xml:space="preserve"> 36/42 and</w:t>
      </w:r>
      <w:r w:rsidRPr="00542A88">
        <w:rPr>
          <w:rFonts w:ascii="Times New Roman" w:hAnsi="Times New Roman" w:cs="Lotus"/>
          <w:szCs w:val="24"/>
        </w:rPr>
        <w:t xml:space="preserve"> </w:t>
      </w:r>
      <w:r w:rsidRPr="00542A88">
        <w:rPr>
          <w:rStyle w:val="hps"/>
          <w:rFonts w:ascii="Times New Roman" w:hAnsi="Times New Roman" w:cs="Lotus"/>
          <w:szCs w:val="24"/>
        </w:rPr>
        <w:t>were</w:t>
      </w:r>
      <w:r w:rsidRPr="00542A88">
        <w:rPr>
          <w:rFonts w:ascii="Times New Roman" w:hAnsi="Times New Roman" w:cs="Lotus"/>
          <w:szCs w:val="24"/>
        </w:rPr>
        <w:t xml:space="preserve"> </w:t>
      </w:r>
      <w:r w:rsidRPr="00542A88">
        <w:rPr>
          <w:rStyle w:val="hps"/>
          <w:rFonts w:ascii="Times New Roman" w:hAnsi="Times New Roman" w:cs="Lotus"/>
          <w:szCs w:val="24"/>
        </w:rPr>
        <w:t>at a moderate level.</w:t>
      </w:r>
      <w:r w:rsidRPr="00542A88">
        <w:rPr>
          <w:rFonts w:ascii="Times New Roman" w:hAnsi="Times New Roman" w:cs="Lotus"/>
          <w:szCs w:val="24"/>
        </w:rPr>
        <w:t xml:space="preserve"> </w:t>
      </w:r>
      <w:r w:rsidRPr="00542A88">
        <w:rPr>
          <w:rStyle w:val="hps"/>
          <w:rFonts w:ascii="Times New Roman" w:hAnsi="Times New Roman" w:cs="Lotus"/>
          <w:szCs w:val="24"/>
        </w:rPr>
        <w:t>The lowest</w:t>
      </w:r>
      <w:r w:rsidRPr="00542A88">
        <w:rPr>
          <w:rFonts w:ascii="Times New Roman" w:hAnsi="Times New Roman" w:cs="Lotus"/>
          <w:szCs w:val="24"/>
        </w:rPr>
        <w:t xml:space="preserve"> </w:t>
      </w:r>
      <w:r w:rsidRPr="00542A88">
        <w:rPr>
          <w:rStyle w:val="hps"/>
          <w:rFonts w:ascii="Times New Roman" w:hAnsi="Times New Roman" w:cs="Lotus"/>
          <w:szCs w:val="24"/>
        </w:rPr>
        <w:t>score</w:t>
      </w:r>
      <w:r w:rsidRPr="00542A88">
        <w:rPr>
          <w:rFonts w:ascii="Times New Roman" w:hAnsi="Times New Roman" w:cs="Lotus"/>
          <w:szCs w:val="24"/>
        </w:rPr>
        <w:t xml:space="preserve"> </w:t>
      </w:r>
      <w:r w:rsidRPr="00542A88">
        <w:rPr>
          <w:rStyle w:val="hps"/>
          <w:rFonts w:ascii="Times New Roman" w:hAnsi="Times New Roman" w:cs="Lotus"/>
          <w:szCs w:val="24"/>
        </w:rPr>
        <w:t>of self-care</w:t>
      </w:r>
      <w:r w:rsidRPr="00542A88">
        <w:rPr>
          <w:rFonts w:ascii="Times New Roman" w:hAnsi="Times New Roman" w:cs="Lotus"/>
          <w:szCs w:val="24"/>
        </w:rPr>
        <w:t xml:space="preserve"> </w:t>
      </w:r>
      <w:r w:rsidRPr="00542A88">
        <w:rPr>
          <w:rStyle w:val="hps"/>
          <w:rFonts w:ascii="Times New Roman" w:hAnsi="Times New Roman" w:cs="Lotus"/>
          <w:szCs w:val="24"/>
        </w:rPr>
        <w:t>and</w:t>
      </w:r>
      <w:r w:rsidRPr="00542A88">
        <w:rPr>
          <w:rFonts w:ascii="Times New Roman" w:hAnsi="Times New Roman" w:cs="Lotus"/>
          <w:szCs w:val="24"/>
        </w:rPr>
        <w:t xml:space="preserve"> </w:t>
      </w:r>
      <w:r w:rsidRPr="00542A88">
        <w:rPr>
          <w:rStyle w:val="hps"/>
          <w:rFonts w:ascii="Times New Roman" w:hAnsi="Times New Roman" w:cs="Lotus"/>
          <w:szCs w:val="24"/>
        </w:rPr>
        <w:t>health</w:t>
      </w:r>
      <w:r w:rsidRPr="00542A88">
        <w:rPr>
          <w:rFonts w:ascii="Times New Roman" w:hAnsi="Times New Roman" w:cs="Lotus"/>
          <w:szCs w:val="24"/>
        </w:rPr>
        <w:t xml:space="preserve"> </w:t>
      </w:r>
      <w:r w:rsidRPr="00542A88">
        <w:rPr>
          <w:rStyle w:val="hps"/>
          <w:rFonts w:ascii="Times New Roman" w:hAnsi="Times New Roman" w:cs="Lotus"/>
          <w:szCs w:val="24"/>
        </w:rPr>
        <w:t>education</w:t>
      </w:r>
      <w:r w:rsidRPr="00542A88">
        <w:rPr>
          <w:rFonts w:ascii="Times New Roman" w:hAnsi="Times New Roman" w:cs="Lotus"/>
          <w:szCs w:val="24"/>
        </w:rPr>
        <w:t xml:space="preserve"> </w:t>
      </w:r>
      <w:r w:rsidRPr="00542A88">
        <w:rPr>
          <w:rStyle w:val="hps"/>
          <w:rFonts w:ascii="Times New Roman" w:hAnsi="Times New Roman" w:cs="Lotus"/>
          <w:szCs w:val="24"/>
        </w:rPr>
        <w:t>related</w:t>
      </w:r>
      <w:r w:rsidRPr="00542A88">
        <w:rPr>
          <w:rFonts w:ascii="Times New Roman" w:hAnsi="Times New Roman" w:cs="Lotus"/>
          <w:szCs w:val="24"/>
        </w:rPr>
        <w:t xml:space="preserve"> </w:t>
      </w:r>
      <w:r w:rsidRPr="00542A88">
        <w:rPr>
          <w:rStyle w:val="hps"/>
          <w:rFonts w:ascii="Times New Roman" w:hAnsi="Times New Roman" w:cs="Lotus"/>
          <w:szCs w:val="24"/>
        </w:rPr>
        <w:t>to</w:t>
      </w:r>
      <w:r w:rsidRPr="00542A88">
        <w:rPr>
          <w:rFonts w:ascii="Times New Roman" w:hAnsi="Times New Roman" w:cs="Lotus"/>
          <w:szCs w:val="24"/>
        </w:rPr>
        <w:t xml:space="preserve"> </w:t>
      </w:r>
      <w:r w:rsidRPr="00542A88">
        <w:rPr>
          <w:rStyle w:val="hps"/>
          <w:rFonts w:ascii="Times New Roman" w:hAnsi="Times New Roman" w:cs="Lotus"/>
          <w:szCs w:val="24"/>
        </w:rPr>
        <w:t>the field of</w:t>
      </w:r>
      <w:r w:rsidRPr="00542A88">
        <w:rPr>
          <w:rFonts w:ascii="Times New Roman" w:hAnsi="Times New Roman" w:cs="Lotus"/>
          <w:szCs w:val="24"/>
        </w:rPr>
        <w:t xml:space="preserve"> </w:t>
      </w:r>
      <w:r w:rsidRPr="00542A88">
        <w:rPr>
          <w:rStyle w:val="hps"/>
          <w:rFonts w:ascii="Times New Roman" w:hAnsi="Times New Roman" w:cs="Lotus"/>
          <w:szCs w:val="24"/>
        </w:rPr>
        <w:t>fluid intake</w:t>
      </w:r>
      <w:r w:rsidRPr="00542A88">
        <w:rPr>
          <w:rFonts w:ascii="Times New Roman" w:hAnsi="Times New Roman" w:cs="Lotus"/>
          <w:szCs w:val="24"/>
        </w:rPr>
        <w:t xml:space="preserve"> </w:t>
      </w:r>
      <w:r w:rsidRPr="00542A88">
        <w:rPr>
          <w:rStyle w:val="hps"/>
          <w:rFonts w:ascii="Times New Roman" w:hAnsi="Times New Roman" w:cs="Lotus"/>
          <w:szCs w:val="24"/>
        </w:rPr>
        <w:t>and</w:t>
      </w:r>
      <w:r w:rsidRPr="00542A88">
        <w:rPr>
          <w:rFonts w:ascii="Times New Roman" w:hAnsi="Times New Roman" w:cs="Lotus"/>
          <w:szCs w:val="24"/>
        </w:rPr>
        <w:t xml:space="preserve"> </w:t>
      </w:r>
      <w:r w:rsidRPr="00542A88">
        <w:rPr>
          <w:rStyle w:val="hps"/>
          <w:rFonts w:ascii="Times New Roman" w:hAnsi="Times New Roman" w:cs="Lotus"/>
          <w:szCs w:val="24"/>
        </w:rPr>
        <w:t>decision-making</w:t>
      </w:r>
      <w:r w:rsidRPr="00542A88">
        <w:rPr>
          <w:rFonts w:ascii="Times New Roman" w:hAnsi="Times New Roman" w:cs="Lotus"/>
          <w:szCs w:val="24"/>
        </w:rPr>
        <w:t xml:space="preserve"> </w:t>
      </w:r>
      <w:r w:rsidRPr="00542A88">
        <w:rPr>
          <w:rStyle w:val="hps"/>
          <w:rFonts w:ascii="Times New Roman" w:hAnsi="Times New Roman" w:cs="Lotus"/>
          <w:szCs w:val="24"/>
        </w:rPr>
        <w:t>and</w:t>
      </w:r>
      <w:r w:rsidRPr="00542A88">
        <w:rPr>
          <w:rFonts w:ascii="Times New Roman" w:hAnsi="Times New Roman" w:cs="Lotus"/>
          <w:szCs w:val="24"/>
        </w:rPr>
        <w:t xml:space="preserve"> </w:t>
      </w:r>
      <w:r w:rsidRPr="00542A88">
        <w:rPr>
          <w:rStyle w:val="hps"/>
          <w:rFonts w:ascii="Times New Roman" w:hAnsi="Times New Roman" w:cs="Lotus"/>
          <w:szCs w:val="24"/>
        </w:rPr>
        <w:t>behavior</w:t>
      </w:r>
      <w:r w:rsidRPr="00542A88">
        <w:rPr>
          <w:rFonts w:ascii="Times New Roman" w:hAnsi="Times New Roman" w:cs="Lotus"/>
          <w:szCs w:val="24"/>
        </w:rPr>
        <w:t xml:space="preserve">. </w:t>
      </w:r>
      <w:r w:rsidRPr="00542A88">
        <w:rPr>
          <w:rStyle w:val="hps"/>
          <w:rFonts w:ascii="Times New Roman" w:hAnsi="Times New Roman" w:cs="Lotus"/>
          <w:szCs w:val="24"/>
        </w:rPr>
        <w:t>There was a significant</w:t>
      </w:r>
      <w:r w:rsidRPr="00542A88">
        <w:rPr>
          <w:rFonts w:ascii="Times New Roman" w:hAnsi="Times New Roman" w:cs="Lotus"/>
          <w:szCs w:val="24"/>
        </w:rPr>
        <w:t xml:space="preserve"> </w:t>
      </w:r>
      <w:r w:rsidRPr="00542A88">
        <w:rPr>
          <w:rStyle w:val="hps"/>
          <w:rFonts w:ascii="Times New Roman" w:hAnsi="Times New Roman" w:cs="Lotus"/>
          <w:szCs w:val="24"/>
        </w:rPr>
        <w:t>positive correlation</w:t>
      </w:r>
      <w:r w:rsidRPr="00542A88">
        <w:rPr>
          <w:rFonts w:ascii="Times New Roman" w:hAnsi="Times New Roman" w:cs="Lotus"/>
          <w:szCs w:val="24"/>
        </w:rPr>
        <w:t xml:space="preserve"> </w:t>
      </w:r>
      <w:r w:rsidRPr="00542A88">
        <w:rPr>
          <w:rStyle w:val="hps"/>
          <w:rFonts w:ascii="Times New Roman" w:hAnsi="Times New Roman" w:cs="Lotus"/>
          <w:szCs w:val="24"/>
        </w:rPr>
        <w:t>between self-care and health literacy (p&lt;0/0001, r= 0/6).</w:t>
      </w:r>
    </w:p>
    <w:p w14:paraId="525254E3" w14:textId="64150A1B" w:rsidR="007D7488" w:rsidRPr="00542A88" w:rsidRDefault="007D7488" w:rsidP="001A1751">
      <w:pPr>
        <w:spacing w:after="0" w:line="223" w:lineRule="auto"/>
        <w:jc w:val="both"/>
        <w:rPr>
          <w:rFonts w:ascii="Times New Roman" w:hAnsi="Times New Roman" w:cs="Lotus"/>
          <w:color w:val="538135" w:themeColor="accent6" w:themeShade="BF"/>
          <w:szCs w:val="24"/>
        </w:rPr>
      </w:pPr>
      <w:r w:rsidRPr="00542A88">
        <w:rPr>
          <w:rFonts w:ascii="Times New Roman" w:eastAsia="Times New Roman" w:hAnsi="Times New Roman" w:cs="Lotus"/>
          <w:b/>
          <w:bCs/>
          <w:szCs w:val="24"/>
        </w:rPr>
        <w:t>Conclusion:</w:t>
      </w:r>
      <w:r w:rsidRPr="00542A88">
        <w:rPr>
          <w:rFonts w:ascii="Times New Roman" w:eastAsia="Times New Roman" w:hAnsi="Times New Roman" w:cs="Lotus"/>
          <w:szCs w:val="24"/>
        </w:rPr>
        <w:t xml:space="preserve"> </w:t>
      </w:r>
      <w:r w:rsidRPr="00542A88">
        <w:rPr>
          <w:rStyle w:val="hps"/>
          <w:rFonts w:ascii="Times New Roman" w:hAnsi="Times New Roman" w:cs="Lotus"/>
          <w:szCs w:val="24"/>
        </w:rPr>
        <w:t>The existence of a significant</w:t>
      </w:r>
      <w:r w:rsidRPr="00542A88">
        <w:rPr>
          <w:rFonts w:ascii="Times New Roman" w:hAnsi="Times New Roman" w:cs="Lotus"/>
          <w:szCs w:val="24"/>
        </w:rPr>
        <w:t xml:space="preserve"> </w:t>
      </w:r>
      <w:r w:rsidRPr="00542A88">
        <w:rPr>
          <w:rStyle w:val="hps"/>
          <w:rFonts w:ascii="Times New Roman" w:hAnsi="Times New Roman" w:cs="Lotus"/>
          <w:szCs w:val="24"/>
        </w:rPr>
        <w:t>positive correlation</w:t>
      </w:r>
      <w:r w:rsidRPr="00542A88">
        <w:rPr>
          <w:rFonts w:ascii="Times New Roman" w:hAnsi="Times New Roman" w:cs="Lotus"/>
          <w:szCs w:val="24"/>
        </w:rPr>
        <w:t xml:space="preserve"> </w:t>
      </w:r>
      <w:r w:rsidRPr="00542A88">
        <w:rPr>
          <w:rStyle w:val="hps"/>
          <w:rFonts w:ascii="Times New Roman" w:hAnsi="Times New Roman" w:cs="Lotus"/>
          <w:szCs w:val="24"/>
        </w:rPr>
        <w:t>between self-care and</w:t>
      </w:r>
      <w:r w:rsidRPr="00542A88">
        <w:rPr>
          <w:rFonts w:ascii="Times New Roman" w:hAnsi="Times New Roman" w:cs="Lotus"/>
          <w:szCs w:val="24"/>
        </w:rPr>
        <w:t xml:space="preserve"> </w:t>
      </w:r>
      <w:r w:rsidRPr="00542A88">
        <w:rPr>
          <w:rStyle w:val="hps"/>
          <w:rFonts w:ascii="Times New Roman" w:hAnsi="Times New Roman" w:cs="Lotus"/>
          <w:szCs w:val="24"/>
        </w:rPr>
        <w:t>health</w:t>
      </w:r>
      <w:r w:rsidRPr="00542A88">
        <w:rPr>
          <w:rFonts w:ascii="Times New Roman" w:hAnsi="Times New Roman" w:cs="Lotus"/>
          <w:szCs w:val="24"/>
        </w:rPr>
        <w:t xml:space="preserve"> </w:t>
      </w:r>
      <w:r w:rsidRPr="00542A88">
        <w:rPr>
          <w:rStyle w:val="hps"/>
          <w:rFonts w:ascii="Times New Roman" w:hAnsi="Times New Roman" w:cs="Lotus"/>
          <w:szCs w:val="24"/>
        </w:rPr>
        <w:t>literacy showed that the hospital managers and the nurses must pay more attention to what patients</w:t>
      </w:r>
      <w:r w:rsidRPr="00542A88">
        <w:rPr>
          <w:rFonts w:ascii="Times New Roman" w:hAnsi="Times New Roman" w:cs="Lotus"/>
          <w:szCs w:val="24"/>
        </w:rPr>
        <w:t xml:space="preserve"> </w:t>
      </w:r>
      <w:r w:rsidRPr="00542A88">
        <w:rPr>
          <w:rStyle w:val="hps"/>
          <w:rFonts w:ascii="Times New Roman" w:hAnsi="Times New Roman" w:cs="Lotus"/>
          <w:szCs w:val="24"/>
        </w:rPr>
        <w:t>undergoing hemodialysis need</w:t>
      </w:r>
      <w:r w:rsidRPr="00542A88">
        <w:rPr>
          <w:rFonts w:ascii="Times New Roman" w:hAnsi="Times New Roman" w:cs="Lotus"/>
          <w:szCs w:val="24"/>
        </w:rPr>
        <w:t xml:space="preserve">. </w:t>
      </w:r>
      <w:r w:rsidRPr="00542A88">
        <w:rPr>
          <w:rStyle w:val="hps"/>
          <w:rFonts w:ascii="Times New Roman" w:hAnsi="Times New Roman" w:cs="Lotus"/>
          <w:szCs w:val="24"/>
        </w:rPr>
        <w:t>Considering the</w:t>
      </w:r>
      <w:r w:rsidRPr="00542A88">
        <w:rPr>
          <w:rFonts w:ascii="Times New Roman" w:hAnsi="Times New Roman" w:cs="Lotus"/>
          <w:szCs w:val="24"/>
        </w:rPr>
        <w:t xml:space="preserve"> </w:t>
      </w:r>
      <w:r w:rsidRPr="00542A88">
        <w:rPr>
          <w:rStyle w:val="hps"/>
          <w:rFonts w:ascii="Times New Roman" w:hAnsi="Times New Roman" w:cs="Lotus"/>
          <w:szCs w:val="24"/>
        </w:rPr>
        <w:t>importance of</w:t>
      </w:r>
      <w:r w:rsidRPr="00542A88">
        <w:rPr>
          <w:rFonts w:ascii="Times New Roman" w:hAnsi="Times New Roman" w:cs="Lotus"/>
          <w:szCs w:val="24"/>
        </w:rPr>
        <w:t xml:space="preserve"> </w:t>
      </w:r>
      <w:r w:rsidRPr="00542A88">
        <w:rPr>
          <w:rStyle w:val="hps"/>
          <w:rFonts w:ascii="Times New Roman" w:hAnsi="Times New Roman" w:cs="Lotus"/>
          <w:szCs w:val="24"/>
        </w:rPr>
        <w:t>health literacy</w:t>
      </w:r>
      <w:r w:rsidRPr="00542A88">
        <w:rPr>
          <w:rFonts w:ascii="Times New Roman" w:hAnsi="Times New Roman" w:cs="Lotus"/>
          <w:szCs w:val="24"/>
        </w:rPr>
        <w:t xml:space="preserve"> </w:t>
      </w:r>
      <w:r w:rsidRPr="00542A88">
        <w:rPr>
          <w:rStyle w:val="hps"/>
          <w:rFonts w:ascii="Times New Roman" w:hAnsi="Times New Roman" w:cs="Lotus"/>
          <w:szCs w:val="24"/>
        </w:rPr>
        <w:t>in the</w:t>
      </w:r>
      <w:r w:rsidRPr="00542A88">
        <w:rPr>
          <w:rFonts w:ascii="Times New Roman" w:hAnsi="Times New Roman" w:cs="Lotus"/>
          <w:szCs w:val="24"/>
        </w:rPr>
        <w:t xml:space="preserve"> </w:t>
      </w:r>
      <w:r w:rsidRPr="00542A88">
        <w:rPr>
          <w:rStyle w:val="hps"/>
          <w:rFonts w:ascii="Times New Roman" w:hAnsi="Times New Roman" w:cs="Lotus"/>
          <w:szCs w:val="24"/>
        </w:rPr>
        <w:t>care</w:t>
      </w:r>
      <w:r w:rsidRPr="00542A88">
        <w:rPr>
          <w:rFonts w:ascii="Times New Roman" w:hAnsi="Times New Roman" w:cs="Lotus"/>
          <w:szCs w:val="24"/>
        </w:rPr>
        <w:t xml:space="preserve"> </w:t>
      </w:r>
      <w:r w:rsidRPr="00542A88">
        <w:rPr>
          <w:rStyle w:val="hps"/>
          <w:rFonts w:ascii="Times New Roman" w:hAnsi="Times New Roman" w:cs="Lotus"/>
          <w:szCs w:val="24"/>
        </w:rPr>
        <w:t>of patients</w:t>
      </w:r>
      <w:r w:rsidRPr="00542A88">
        <w:rPr>
          <w:rFonts w:ascii="Times New Roman" w:hAnsi="Times New Roman" w:cs="Lotus"/>
          <w:szCs w:val="24"/>
        </w:rPr>
        <w:t xml:space="preserve"> </w:t>
      </w:r>
      <w:r w:rsidRPr="00542A88">
        <w:rPr>
          <w:rStyle w:val="hps"/>
          <w:rFonts w:ascii="Times New Roman" w:hAnsi="Times New Roman" w:cs="Lotus"/>
          <w:szCs w:val="24"/>
        </w:rPr>
        <w:t>undergoing hemodialysis</w:t>
      </w:r>
      <w:r w:rsidRPr="00542A88">
        <w:rPr>
          <w:rFonts w:ascii="Times New Roman" w:hAnsi="Times New Roman" w:cs="Lotus"/>
          <w:szCs w:val="24"/>
        </w:rPr>
        <w:t xml:space="preserve">, </w:t>
      </w:r>
      <w:r w:rsidRPr="00542A88">
        <w:rPr>
          <w:rStyle w:val="hps"/>
          <w:rFonts w:ascii="Times New Roman" w:hAnsi="Times New Roman" w:cs="Lotus"/>
          <w:szCs w:val="24"/>
        </w:rPr>
        <w:t>it seems necessary to</w:t>
      </w:r>
      <w:r w:rsidRPr="00542A88">
        <w:rPr>
          <w:rStyle w:val="FootnoteTextChar"/>
          <w:rFonts w:ascii="Times New Roman" w:hAnsi="Times New Roman" w:cs="Lotus"/>
          <w:szCs w:val="24"/>
          <w:lang w:val="en"/>
        </w:rPr>
        <w:t xml:space="preserve"> </w:t>
      </w:r>
      <w:r w:rsidR="0016134E" w:rsidRPr="00542A88">
        <w:rPr>
          <w:rStyle w:val="hps"/>
          <w:rFonts w:ascii="Times New Roman" w:hAnsi="Times New Roman" w:cs="Lotus"/>
          <w:szCs w:val="24"/>
          <w:lang w:val="en"/>
        </w:rPr>
        <w:t>nursing</w:t>
      </w:r>
      <w:r w:rsidRPr="00542A88">
        <w:rPr>
          <w:rStyle w:val="shorttext"/>
          <w:rFonts w:ascii="Times New Roman" w:hAnsi="Times New Roman" w:cs="Lotus"/>
          <w:szCs w:val="24"/>
          <w:lang w:val="en"/>
        </w:rPr>
        <w:t xml:space="preserve"> </w:t>
      </w:r>
      <w:r w:rsidRPr="00542A88">
        <w:rPr>
          <w:rStyle w:val="hps"/>
          <w:rFonts w:ascii="Times New Roman" w:hAnsi="Times New Roman" w:cs="Lotus"/>
          <w:szCs w:val="24"/>
          <w:lang w:val="en"/>
        </w:rPr>
        <w:t>administrators</w:t>
      </w:r>
      <w:r w:rsidRPr="00542A88">
        <w:rPr>
          <w:rStyle w:val="shorttext"/>
          <w:rFonts w:ascii="Times New Roman" w:hAnsi="Times New Roman" w:cs="Lotus"/>
          <w:szCs w:val="24"/>
          <w:lang w:val="en"/>
        </w:rPr>
        <w:t xml:space="preserve"> </w:t>
      </w:r>
      <w:r w:rsidRPr="00542A88">
        <w:rPr>
          <w:rStyle w:val="hps"/>
          <w:rFonts w:ascii="Times New Roman" w:hAnsi="Times New Roman" w:cs="Lotus"/>
          <w:szCs w:val="24"/>
          <w:lang w:val="en"/>
        </w:rPr>
        <w:t>and</w:t>
      </w:r>
      <w:r w:rsidRPr="00542A88">
        <w:rPr>
          <w:rStyle w:val="shorttext"/>
          <w:rFonts w:ascii="Times New Roman" w:hAnsi="Times New Roman" w:cs="Lotus"/>
          <w:szCs w:val="24"/>
          <w:lang w:val="en"/>
        </w:rPr>
        <w:t xml:space="preserve"> </w:t>
      </w:r>
      <w:r w:rsidRPr="00542A88">
        <w:rPr>
          <w:rStyle w:val="hps"/>
          <w:rFonts w:ascii="Times New Roman" w:hAnsi="Times New Roman" w:cs="Lotus"/>
          <w:szCs w:val="24"/>
          <w:lang w:val="en"/>
        </w:rPr>
        <w:t>Politicians</w:t>
      </w:r>
      <w:r w:rsidRPr="00542A88">
        <w:rPr>
          <w:rFonts w:ascii="Times New Roman" w:hAnsi="Times New Roman" w:cs="Lotus"/>
          <w:szCs w:val="24"/>
        </w:rPr>
        <w:t xml:space="preserve"> use </w:t>
      </w:r>
      <w:r w:rsidRPr="00542A88">
        <w:rPr>
          <w:rStyle w:val="hps"/>
          <w:rFonts w:ascii="Times New Roman" w:hAnsi="Times New Roman" w:cs="Lotus"/>
          <w:szCs w:val="24"/>
        </w:rPr>
        <w:t>educational</w:t>
      </w:r>
      <w:r w:rsidRPr="00542A88">
        <w:rPr>
          <w:rFonts w:ascii="Times New Roman" w:hAnsi="Times New Roman" w:cs="Lotus"/>
          <w:szCs w:val="24"/>
        </w:rPr>
        <w:t xml:space="preserve"> </w:t>
      </w:r>
      <w:r w:rsidRPr="00542A88">
        <w:rPr>
          <w:rStyle w:val="hps"/>
          <w:rFonts w:ascii="Times New Roman" w:hAnsi="Times New Roman" w:cs="Lotus"/>
          <w:szCs w:val="24"/>
        </w:rPr>
        <w:t>programs</w:t>
      </w:r>
      <w:r w:rsidRPr="00542A88">
        <w:rPr>
          <w:rFonts w:ascii="Times New Roman" w:hAnsi="Times New Roman" w:cs="Lotus"/>
          <w:szCs w:val="24"/>
        </w:rPr>
        <w:t xml:space="preserve"> </w:t>
      </w:r>
      <w:r w:rsidRPr="00542A88">
        <w:rPr>
          <w:rStyle w:val="hps"/>
          <w:rFonts w:ascii="Times New Roman" w:hAnsi="Times New Roman" w:cs="Lotus"/>
          <w:szCs w:val="24"/>
        </w:rPr>
        <w:t>tailored to</w:t>
      </w:r>
      <w:r w:rsidRPr="00542A88">
        <w:rPr>
          <w:rFonts w:ascii="Times New Roman" w:hAnsi="Times New Roman" w:cs="Lotus"/>
          <w:szCs w:val="24"/>
        </w:rPr>
        <w:t xml:space="preserve"> </w:t>
      </w:r>
      <w:r w:rsidRPr="00542A88">
        <w:rPr>
          <w:rStyle w:val="hps"/>
          <w:rFonts w:ascii="Times New Roman" w:hAnsi="Times New Roman" w:cs="Lotus"/>
          <w:szCs w:val="24"/>
        </w:rPr>
        <w:t>the</w:t>
      </w:r>
      <w:r w:rsidRPr="00542A88">
        <w:rPr>
          <w:rFonts w:ascii="Times New Roman" w:hAnsi="Times New Roman" w:cs="Lotus"/>
          <w:szCs w:val="24"/>
        </w:rPr>
        <w:t xml:space="preserve"> </w:t>
      </w:r>
      <w:r w:rsidRPr="00542A88">
        <w:rPr>
          <w:rStyle w:val="hps"/>
          <w:rFonts w:ascii="Times New Roman" w:hAnsi="Times New Roman" w:cs="Lotus"/>
          <w:szCs w:val="24"/>
        </w:rPr>
        <w:t>patient's</w:t>
      </w:r>
      <w:r w:rsidRPr="00542A88">
        <w:rPr>
          <w:rFonts w:ascii="Times New Roman" w:hAnsi="Times New Roman" w:cs="Lotus"/>
          <w:szCs w:val="24"/>
        </w:rPr>
        <w:t xml:space="preserve"> </w:t>
      </w:r>
      <w:r w:rsidRPr="00542A88">
        <w:rPr>
          <w:rStyle w:val="hps"/>
          <w:rFonts w:ascii="Times New Roman" w:hAnsi="Times New Roman" w:cs="Lotus"/>
          <w:szCs w:val="24"/>
        </w:rPr>
        <w:t>health</w:t>
      </w:r>
      <w:r w:rsidRPr="00542A88">
        <w:rPr>
          <w:rFonts w:ascii="Times New Roman" w:hAnsi="Times New Roman" w:cs="Lotus"/>
          <w:szCs w:val="24"/>
        </w:rPr>
        <w:t xml:space="preserve"> </w:t>
      </w:r>
      <w:r w:rsidRPr="00542A88">
        <w:rPr>
          <w:rStyle w:val="hps"/>
          <w:rFonts w:ascii="Times New Roman" w:hAnsi="Times New Roman" w:cs="Lotus"/>
          <w:szCs w:val="24"/>
        </w:rPr>
        <w:t>literacy</w:t>
      </w:r>
      <w:r w:rsidRPr="00542A88">
        <w:rPr>
          <w:rFonts w:ascii="Times New Roman" w:hAnsi="Times New Roman" w:cs="Lotus"/>
          <w:szCs w:val="24"/>
        </w:rPr>
        <w:t xml:space="preserve"> </w:t>
      </w:r>
      <w:r w:rsidRPr="00542A88">
        <w:rPr>
          <w:rStyle w:val="hps"/>
          <w:rFonts w:ascii="Times New Roman" w:hAnsi="Times New Roman" w:cs="Lotus"/>
          <w:szCs w:val="24"/>
        </w:rPr>
        <w:t>level in order to promote their</w:t>
      </w:r>
      <w:r w:rsidRPr="00542A88">
        <w:rPr>
          <w:rFonts w:ascii="Times New Roman" w:hAnsi="Times New Roman" w:cs="Lotus"/>
          <w:szCs w:val="24"/>
        </w:rPr>
        <w:t xml:space="preserve"> </w:t>
      </w:r>
      <w:r w:rsidRPr="00542A88">
        <w:rPr>
          <w:rStyle w:val="hps"/>
          <w:rFonts w:ascii="Times New Roman" w:hAnsi="Times New Roman" w:cs="Lotus"/>
          <w:szCs w:val="24"/>
        </w:rPr>
        <w:t>health and quality of life.</w:t>
      </w:r>
    </w:p>
    <w:p w14:paraId="3B8F7257" w14:textId="77777777" w:rsidR="007D7488" w:rsidRPr="00542A88" w:rsidRDefault="007D7488" w:rsidP="001A1751">
      <w:pPr>
        <w:spacing w:after="0" w:line="223" w:lineRule="auto"/>
        <w:jc w:val="both"/>
        <w:rPr>
          <w:rFonts w:ascii="Times New Roman" w:hAnsi="Times New Roman" w:cs="Lotus"/>
          <w:b/>
          <w:bCs/>
          <w:szCs w:val="24"/>
        </w:rPr>
      </w:pPr>
    </w:p>
    <w:p w14:paraId="09224056" w14:textId="1184CC37" w:rsidR="007D7488" w:rsidRPr="00542A88" w:rsidRDefault="007D7488" w:rsidP="00E969ED">
      <w:pPr>
        <w:spacing w:after="0" w:line="223" w:lineRule="auto"/>
        <w:jc w:val="both"/>
        <w:rPr>
          <w:rFonts w:ascii="Times New Roman" w:eastAsia="Times New Roman" w:hAnsi="Times New Roman" w:cs="B Lotus"/>
          <w:spacing w:val="4"/>
          <w:szCs w:val="24"/>
          <w:rtl/>
        </w:rPr>
      </w:pPr>
      <w:r w:rsidRPr="00542A88">
        <w:rPr>
          <w:rFonts w:ascii="Times New Roman" w:hAnsi="Times New Roman" w:cs="Lotus"/>
          <w:b/>
          <w:bCs/>
          <w:szCs w:val="24"/>
        </w:rPr>
        <w:t>Keywords:</w:t>
      </w:r>
      <w:r w:rsidRPr="00542A88">
        <w:rPr>
          <w:rFonts w:ascii="Times New Roman" w:hAnsi="Times New Roman" w:cs="Lotus"/>
          <w:szCs w:val="24"/>
        </w:rPr>
        <w:t xml:space="preserve"> Chronic Kidney Disease, Hemodialysis, Self-care, Health Literacy</w:t>
      </w:r>
    </w:p>
    <w:p w14:paraId="020AD6B9" w14:textId="77777777" w:rsidR="00157B3D" w:rsidRPr="00542A88" w:rsidRDefault="00157B3D" w:rsidP="001A1751">
      <w:pPr>
        <w:spacing w:after="0" w:line="223" w:lineRule="auto"/>
        <w:rPr>
          <w:lang w:bidi="fa-IR"/>
        </w:rPr>
      </w:pPr>
      <w:r w:rsidRPr="00542A88">
        <w:rPr>
          <w:lang w:bidi="fa-IR"/>
        </w:rPr>
        <w:br w:type="page"/>
      </w:r>
    </w:p>
    <w:p w14:paraId="74DC2283" w14:textId="15B7931D" w:rsidR="00157B3D" w:rsidRPr="00542A88" w:rsidRDefault="00157B3D" w:rsidP="001A1751">
      <w:pPr>
        <w:spacing w:after="0" w:line="223" w:lineRule="auto"/>
        <w:rPr>
          <w:rFonts w:asciiTheme="majorBidi" w:hAnsiTheme="majorBidi" w:cstheme="majorBidi"/>
          <w:b/>
          <w:bCs/>
          <w:sz w:val="24"/>
          <w:szCs w:val="24"/>
        </w:rPr>
      </w:pPr>
      <w:r w:rsidRPr="00542A88">
        <w:rPr>
          <w:rFonts w:asciiTheme="majorBidi" w:hAnsiTheme="majorBidi" w:cstheme="majorBidi"/>
          <w:b/>
          <w:bCs/>
          <w:sz w:val="24"/>
          <w:szCs w:val="24"/>
        </w:rPr>
        <w:t>T</w:t>
      </w:r>
      <w:r w:rsidR="008C5C0F" w:rsidRPr="00542A88">
        <w:rPr>
          <w:rFonts w:asciiTheme="majorBidi" w:hAnsiTheme="majorBidi" w:cstheme="majorBidi"/>
          <w:b/>
          <w:bCs/>
          <w:sz w:val="24"/>
          <w:szCs w:val="24"/>
        </w:rPr>
        <w:t>HE</w:t>
      </w:r>
      <w:r w:rsidRPr="00542A88">
        <w:rPr>
          <w:rFonts w:asciiTheme="majorBidi" w:hAnsiTheme="majorBidi" w:cstheme="majorBidi"/>
          <w:b/>
          <w:bCs/>
          <w:sz w:val="24"/>
          <w:szCs w:val="24"/>
        </w:rPr>
        <w:t xml:space="preserve"> E</w:t>
      </w:r>
      <w:r w:rsidR="008C5C0F" w:rsidRPr="00542A88">
        <w:rPr>
          <w:rFonts w:asciiTheme="majorBidi" w:hAnsiTheme="majorBidi" w:cstheme="majorBidi"/>
          <w:b/>
          <w:bCs/>
          <w:sz w:val="24"/>
          <w:szCs w:val="24"/>
        </w:rPr>
        <w:t>FFECTS</w:t>
      </w:r>
      <w:r w:rsidRPr="00542A88">
        <w:rPr>
          <w:rFonts w:asciiTheme="majorBidi" w:hAnsiTheme="majorBidi" w:cstheme="majorBidi"/>
          <w:b/>
          <w:bCs/>
          <w:sz w:val="24"/>
          <w:szCs w:val="24"/>
        </w:rPr>
        <w:t xml:space="preserve"> </w:t>
      </w:r>
      <w:r w:rsidR="008C5C0F" w:rsidRPr="00542A88">
        <w:rPr>
          <w:rFonts w:asciiTheme="majorBidi" w:hAnsiTheme="majorBidi" w:cstheme="majorBidi"/>
          <w:b/>
          <w:bCs/>
          <w:sz w:val="24"/>
          <w:szCs w:val="24"/>
        </w:rPr>
        <w:t>OF</w:t>
      </w:r>
      <w:r w:rsidRPr="00542A88">
        <w:rPr>
          <w:rFonts w:asciiTheme="majorBidi" w:hAnsiTheme="majorBidi" w:cstheme="majorBidi"/>
          <w:b/>
          <w:bCs/>
          <w:sz w:val="24"/>
          <w:szCs w:val="24"/>
        </w:rPr>
        <w:t xml:space="preserve"> R</w:t>
      </w:r>
      <w:r w:rsidR="008C5C0F" w:rsidRPr="00542A88">
        <w:rPr>
          <w:rFonts w:asciiTheme="majorBidi" w:hAnsiTheme="majorBidi" w:cstheme="majorBidi"/>
          <w:b/>
          <w:bCs/>
          <w:sz w:val="24"/>
          <w:szCs w:val="24"/>
        </w:rPr>
        <w:t>OMARINUS</w:t>
      </w:r>
      <w:r w:rsidRPr="00542A88">
        <w:rPr>
          <w:rFonts w:asciiTheme="majorBidi" w:hAnsiTheme="majorBidi" w:cstheme="majorBidi"/>
          <w:b/>
          <w:bCs/>
          <w:sz w:val="24"/>
          <w:szCs w:val="24"/>
        </w:rPr>
        <w:t xml:space="preserve"> O</w:t>
      </w:r>
      <w:r w:rsidR="008C5C0F" w:rsidRPr="00542A88">
        <w:rPr>
          <w:rFonts w:asciiTheme="majorBidi" w:hAnsiTheme="majorBidi" w:cstheme="majorBidi"/>
          <w:b/>
          <w:bCs/>
          <w:sz w:val="24"/>
          <w:szCs w:val="24"/>
        </w:rPr>
        <w:t>FFICINALIS</w:t>
      </w:r>
      <w:r w:rsidRPr="00542A88">
        <w:rPr>
          <w:rFonts w:asciiTheme="majorBidi" w:hAnsiTheme="majorBidi" w:cstheme="majorBidi"/>
          <w:b/>
          <w:bCs/>
          <w:sz w:val="24"/>
          <w:szCs w:val="24"/>
        </w:rPr>
        <w:t xml:space="preserve"> L</w:t>
      </w:r>
      <w:r w:rsidR="008C5C0F" w:rsidRPr="00542A88">
        <w:rPr>
          <w:rFonts w:asciiTheme="majorBidi" w:hAnsiTheme="majorBidi" w:cstheme="majorBidi"/>
          <w:b/>
          <w:bCs/>
          <w:sz w:val="24"/>
          <w:szCs w:val="24"/>
        </w:rPr>
        <w:t>EAF</w:t>
      </w:r>
      <w:r w:rsidRPr="00542A88">
        <w:rPr>
          <w:rFonts w:asciiTheme="majorBidi" w:hAnsiTheme="majorBidi" w:cstheme="majorBidi"/>
          <w:b/>
          <w:bCs/>
          <w:sz w:val="24"/>
          <w:szCs w:val="24"/>
        </w:rPr>
        <w:t xml:space="preserve"> H</w:t>
      </w:r>
      <w:r w:rsidR="008C5C0F" w:rsidRPr="00542A88">
        <w:rPr>
          <w:rFonts w:asciiTheme="majorBidi" w:hAnsiTheme="majorBidi" w:cstheme="majorBidi"/>
          <w:b/>
          <w:bCs/>
          <w:sz w:val="24"/>
          <w:szCs w:val="24"/>
        </w:rPr>
        <w:t>YDROALCOHOLIC</w:t>
      </w:r>
      <w:r w:rsidRPr="00542A88">
        <w:rPr>
          <w:rFonts w:asciiTheme="majorBidi" w:hAnsiTheme="majorBidi" w:cstheme="majorBidi"/>
          <w:b/>
          <w:bCs/>
          <w:sz w:val="24"/>
          <w:szCs w:val="24"/>
        </w:rPr>
        <w:t xml:space="preserve"> E</w:t>
      </w:r>
      <w:r w:rsidR="008C5C0F" w:rsidRPr="00542A88">
        <w:rPr>
          <w:rFonts w:asciiTheme="majorBidi" w:hAnsiTheme="majorBidi" w:cstheme="majorBidi"/>
          <w:b/>
          <w:bCs/>
          <w:sz w:val="24"/>
          <w:szCs w:val="24"/>
        </w:rPr>
        <w:t>XTRACT ON</w:t>
      </w:r>
      <w:r w:rsidRPr="00542A88">
        <w:rPr>
          <w:rFonts w:asciiTheme="majorBidi" w:hAnsiTheme="majorBidi" w:cstheme="majorBidi"/>
          <w:b/>
          <w:bCs/>
          <w:sz w:val="24"/>
          <w:szCs w:val="24"/>
        </w:rPr>
        <w:t xml:space="preserve"> H</w:t>
      </w:r>
      <w:r w:rsidR="008C5C0F" w:rsidRPr="00542A88">
        <w:rPr>
          <w:rFonts w:asciiTheme="majorBidi" w:hAnsiTheme="majorBidi" w:cstheme="majorBidi"/>
          <w:b/>
          <w:bCs/>
          <w:sz w:val="24"/>
          <w:szCs w:val="24"/>
        </w:rPr>
        <w:t>ISTOPATHOLO</w:t>
      </w:r>
      <w:r w:rsidR="00FE1E1E" w:rsidRPr="00542A88">
        <w:rPr>
          <w:rFonts w:asciiTheme="majorBidi" w:hAnsiTheme="majorBidi" w:cstheme="majorBidi"/>
          <w:b/>
          <w:bCs/>
          <w:sz w:val="24"/>
          <w:szCs w:val="24"/>
        </w:rPr>
        <w:t>GY</w:t>
      </w:r>
      <w:r w:rsidRPr="00542A88">
        <w:rPr>
          <w:rFonts w:asciiTheme="majorBidi" w:hAnsiTheme="majorBidi" w:cstheme="majorBidi"/>
          <w:b/>
          <w:bCs/>
          <w:sz w:val="24"/>
          <w:szCs w:val="24"/>
        </w:rPr>
        <w:t xml:space="preserve"> </w:t>
      </w:r>
      <w:r w:rsidR="00FE1E1E" w:rsidRPr="00542A88">
        <w:rPr>
          <w:rFonts w:asciiTheme="majorBidi" w:hAnsiTheme="majorBidi" w:cstheme="majorBidi"/>
          <w:b/>
          <w:bCs/>
          <w:sz w:val="24"/>
          <w:szCs w:val="24"/>
        </w:rPr>
        <w:t xml:space="preserve">AND </w:t>
      </w:r>
      <w:r w:rsidRPr="00542A88">
        <w:rPr>
          <w:rFonts w:asciiTheme="majorBidi" w:hAnsiTheme="majorBidi" w:cstheme="majorBidi"/>
          <w:b/>
          <w:bCs/>
          <w:sz w:val="24"/>
          <w:szCs w:val="24"/>
        </w:rPr>
        <w:t>E</w:t>
      </w:r>
      <w:r w:rsidR="00FE1E1E" w:rsidRPr="00542A88">
        <w:rPr>
          <w:rFonts w:asciiTheme="majorBidi" w:hAnsiTheme="majorBidi" w:cstheme="majorBidi"/>
          <w:b/>
          <w:bCs/>
          <w:sz w:val="24"/>
          <w:szCs w:val="24"/>
        </w:rPr>
        <w:t>NZYMES</w:t>
      </w:r>
      <w:r w:rsidRPr="00542A88">
        <w:rPr>
          <w:rFonts w:asciiTheme="majorBidi" w:hAnsiTheme="majorBidi" w:cstheme="majorBidi"/>
          <w:b/>
          <w:bCs/>
          <w:sz w:val="24"/>
          <w:szCs w:val="24"/>
        </w:rPr>
        <w:t xml:space="preserve"> A</w:t>
      </w:r>
      <w:r w:rsidR="00FE1E1E" w:rsidRPr="00542A88">
        <w:rPr>
          <w:rFonts w:asciiTheme="majorBidi" w:hAnsiTheme="majorBidi" w:cstheme="majorBidi"/>
          <w:b/>
          <w:bCs/>
          <w:sz w:val="24"/>
          <w:szCs w:val="24"/>
        </w:rPr>
        <w:t>CTIVITY OF</w:t>
      </w:r>
      <w:r w:rsidRPr="00542A88">
        <w:rPr>
          <w:rFonts w:asciiTheme="majorBidi" w:hAnsiTheme="majorBidi" w:cstheme="majorBidi"/>
          <w:b/>
          <w:bCs/>
          <w:sz w:val="24"/>
          <w:szCs w:val="24"/>
        </w:rPr>
        <w:t xml:space="preserve"> L</w:t>
      </w:r>
      <w:r w:rsidR="00FE1E1E" w:rsidRPr="00542A88">
        <w:rPr>
          <w:rFonts w:asciiTheme="majorBidi" w:hAnsiTheme="majorBidi" w:cstheme="majorBidi"/>
          <w:b/>
          <w:bCs/>
          <w:sz w:val="24"/>
          <w:szCs w:val="24"/>
        </w:rPr>
        <w:t>IVER</w:t>
      </w:r>
      <w:r w:rsidRPr="00542A88">
        <w:rPr>
          <w:rFonts w:asciiTheme="majorBidi" w:hAnsiTheme="majorBidi" w:cstheme="majorBidi"/>
          <w:b/>
          <w:bCs/>
          <w:sz w:val="24"/>
          <w:szCs w:val="24"/>
        </w:rPr>
        <w:t xml:space="preserve"> </w:t>
      </w:r>
      <w:r w:rsidR="00FE1E1E" w:rsidRPr="00542A88">
        <w:rPr>
          <w:rFonts w:asciiTheme="majorBidi" w:hAnsiTheme="majorBidi" w:cstheme="majorBidi"/>
          <w:b/>
          <w:bCs/>
          <w:sz w:val="24"/>
          <w:szCs w:val="24"/>
        </w:rPr>
        <w:t>IN</w:t>
      </w:r>
      <w:r w:rsidRPr="00542A88">
        <w:rPr>
          <w:rFonts w:asciiTheme="majorBidi" w:hAnsiTheme="majorBidi" w:cstheme="majorBidi"/>
          <w:b/>
          <w:bCs/>
          <w:sz w:val="24"/>
          <w:szCs w:val="24"/>
        </w:rPr>
        <w:t xml:space="preserve"> A</w:t>
      </w:r>
      <w:r w:rsidR="00FE1E1E" w:rsidRPr="00542A88">
        <w:rPr>
          <w:rFonts w:asciiTheme="majorBidi" w:hAnsiTheme="majorBidi" w:cstheme="majorBidi"/>
          <w:b/>
          <w:bCs/>
          <w:sz w:val="24"/>
          <w:szCs w:val="24"/>
        </w:rPr>
        <w:t>LLOXAN</w:t>
      </w:r>
      <w:r w:rsidRPr="00542A88">
        <w:rPr>
          <w:rFonts w:asciiTheme="majorBidi" w:hAnsiTheme="majorBidi" w:cstheme="majorBidi"/>
          <w:b/>
          <w:bCs/>
          <w:sz w:val="24"/>
          <w:szCs w:val="24"/>
        </w:rPr>
        <w:t xml:space="preserve"> I</w:t>
      </w:r>
      <w:r w:rsidR="00FE1E1E" w:rsidRPr="00542A88">
        <w:rPr>
          <w:rFonts w:asciiTheme="majorBidi" w:hAnsiTheme="majorBidi" w:cstheme="majorBidi"/>
          <w:b/>
          <w:bCs/>
          <w:sz w:val="24"/>
          <w:szCs w:val="24"/>
        </w:rPr>
        <w:t>NDUCED</w:t>
      </w:r>
      <w:r w:rsidRPr="00542A88">
        <w:rPr>
          <w:rFonts w:asciiTheme="majorBidi" w:hAnsiTheme="majorBidi" w:cstheme="majorBidi"/>
          <w:b/>
          <w:bCs/>
          <w:sz w:val="24"/>
          <w:szCs w:val="24"/>
        </w:rPr>
        <w:t xml:space="preserve"> D</w:t>
      </w:r>
      <w:r w:rsidR="00FE1E1E" w:rsidRPr="00542A88">
        <w:rPr>
          <w:rFonts w:asciiTheme="majorBidi" w:hAnsiTheme="majorBidi" w:cstheme="majorBidi"/>
          <w:b/>
          <w:bCs/>
          <w:sz w:val="24"/>
          <w:szCs w:val="24"/>
        </w:rPr>
        <w:t>IABETIC</w:t>
      </w:r>
      <w:r w:rsidRPr="00542A88">
        <w:rPr>
          <w:rFonts w:asciiTheme="majorBidi" w:hAnsiTheme="majorBidi" w:cstheme="majorBidi"/>
          <w:b/>
          <w:bCs/>
          <w:sz w:val="24"/>
          <w:szCs w:val="24"/>
        </w:rPr>
        <w:t xml:space="preserve"> R</w:t>
      </w:r>
      <w:r w:rsidR="00FE1E1E" w:rsidRPr="00542A88">
        <w:rPr>
          <w:rFonts w:asciiTheme="majorBidi" w:hAnsiTheme="majorBidi" w:cstheme="majorBidi"/>
          <w:b/>
          <w:bCs/>
          <w:sz w:val="24"/>
          <w:szCs w:val="24"/>
        </w:rPr>
        <w:t>ATS</w:t>
      </w:r>
    </w:p>
    <w:p w14:paraId="6F17D633" w14:textId="77777777" w:rsidR="00691254" w:rsidRPr="00542A88" w:rsidRDefault="00691254" w:rsidP="001A1751">
      <w:pPr>
        <w:spacing w:after="0" w:line="223" w:lineRule="auto"/>
        <w:rPr>
          <w:rFonts w:asciiTheme="majorBidi" w:hAnsiTheme="majorBidi" w:cstheme="majorBidi"/>
        </w:rPr>
      </w:pPr>
    </w:p>
    <w:p w14:paraId="5C992D00" w14:textId="3A65F5B8" w:rsidR="00662481" w:rsidRPr="00542A88" w:rsidRDefault="00662481" w:rsidP="001A1751">
      <w:pPr>
        <w:spacing w:after="0" w:line="223" w:lineRule="auto"/>
        <w:rPr>
          <w:rFonts w:asciiTheme="majorBidi" w:hAnsiTheme="majorBidi" w:cstheme="majorBidi"/>
          <w:vertAlign w:val="superscript"/>
        </w:rPr>
      </w:pPr>
      <w:r w:rsidRPr="00542A88">
        <w:rPr>
          <w:rFonts w:asciiTheme="majorBidi" w:hAnsiTheme="majorBidi" w:cstheme="majorBidi"/>
        </w:rPr>
        <w:t>Hanieh sadat Bagherieh hagh</w:t>
      </w:r>
      <w:r w:rsidRPr="00542A88">
        <w:rPr>
          <w:rFonts w:asciiTheme="majorBidi" w:hAnsiTheme="majorBidi" w:cstheme="majorBidi"/>
          <w:vertAlign w:val="superscript"/>
        </w:rPr>
        <w:t>1</w:t>
      </w:r>
      <w:r w:rsidRPr="00542A88">
        <w:rPr>
          <w:rFonts w:asciiTheme="majorBidi" w:hAnsiTheme="majorBidi" w:cstheme="majorBidi"/>
        </w:rPr>
        <w:t>, Sima Nasri</w:t>
      </w:r>
      <w:r w:rsidRPr="00542A88">
        <w:rPr>
          <w:rFonts w:asciiTheme="majorBidi" w:hAnsiTheme="majorBidi" w:cstheme="majorBidi"/>
          <w:vertAlign w:val="superscript"/>
        </w:rPr>
        <w:t>1</w:t>
      </w:r>
      <w:r w:rsidRPr="00542A88">
        <w:rPr>
          <w:rFonts w:asciiTheme="majorBidi" w:hAnsiTheme="majorBidi" w:cstheme="majorBidi"/>
        </w:rPr>
        <w:t>, Parisa Kerishchi Khiabani</w:t>
      </w:r>
      <w:r w:rsidRPr="00542A88">
        <w:rPr>
          <w:rFonts w:asciiTheme="majorBidi" w:hAnsiTheme="majorBidi" w:cstheme="majorBidi"/>
          <w:vertAlign w:val="superscript"/>
        </w:rPr>
        <w:t>2</w:t>
      </w:r>
      <w:r w:rsidRPr="00542A88">
        <w:rPr>
          <w:rStyle w:val="FootnoteReference"/>
          <w:rFonts w:asciiTheme="majorBidi" w:hAnsiTheme="majorBidi" w:cstheme="majorBidi"/>
        </w:rPr>
        <w:footnoteReference w:customMarkFollows="1" w:id="4"/>
        <w:sym w:font="Symbol" w:char="F02A"/>
      </w:r>
    </w:p>
    <w:p w14:paraId="55329EF3" w14:textId="77777777" w:rsidR="00A1544E" w:rsidRPr="00542A88" w:rsidRDefault="00A1544E" w:rsidP="001A1751">
      <w:pPr>
        <w:pStyle w:val="ListParagraph"/>
        <w:spacing w:after="0" w:line="223" w:lineRule="auto"/>
        <w:rPr>
          <w:rFonts w:ascii="Times New Roman" w:eastAsia="Calibri" w:hAnsi="Times New Roman" w:cs="B Lotus"/>
          <w:i/>
          <w:iCs/>
          <w:sz w:val="20"/>
          <w:szCs w:val="20"/>
          <w:rtl/>
        </w:rPr>
      </w:pPr>
    </w:p>
    <w:p w14:paraId="2E9B1F84" w14:textId="77777777" w:rsidR="00E969ED" w:rsidRPr="00542A88" w:rsidRDefault="00E969ED" w:rsidP="001A1751">
      <w:pPr>
        <w:pStyle w:val="ListParagraph"/>
        <w:spacing w:after="0" w:line="223" w:lineRule="auto"/>
        <w:rPr>
          <w:rFonts w:ascii="Times New Roman" w:eastAsia="Calibri" w:hAnsi="Times New Roman" w:cs="B Lotus"/>
          <w:i/>
          <w:iCs/>
          <w:sz w:val="20"/>
          <w:szCs w:val="20"/>
        </w:rPr>
      </w:pPr>
    </w:p>
    <w:p w14:paraId="3722350C" w14:textId="4F62308A" w:rsidR="00662481" w:rsidRPr="00542A88" w:rsidRDefault="00662481" w:rsidP="001A1751">
      <w:pPr>
        <w:pStyle w:val="ListParagraph"/>
        <w:numPr>
          <w:ilvl w:val="0"/>
          <w:numId w:val="4"/>
        </w:numPr>
        <w:spacing w:after="0" w:line="223" w:lineRule="auto"/>
        <w:ind w:left="284" w:hanging="284"/>
        <w:rPr>
          <w:rFonts w:ascii="Times New Roman" w:eastAsia="Calibri" w:hAnsi="Times New Roman" w:cs="B Lotus"/>
          <w:i/>
          <w:iCs/>
          <w:sz w:val="20"/>
          <w:szCs w:val="20"/>
        </w:rPr>
      </w:pPr>
      <w:r w:rsidRPr="00542A88">
        <w:rPr>
          <w:rFonts w:ascii="Times New Roman" w:eastAsia="Calibri" w:hAnsi="Times New Roman" w:cs="B Lotus"/>
          <w:i/>
          <w:iCs/>
          <w:sz w:val="20"/>
          <w:szCs w:val="20"/>
        </w:rPr>
        <w:t xml:space="preserve">Department of Biology of Animal Science, Faculty of Science, Payame Noor University, Tehran, Iran </w:t>
      </w:r>
    </w:p>
    <w:p w14:paraId="2FC2BB53" w14:textId="514DD921" w:rsidR="00662481" w:rsidRPr="00542A88" w:rsidRDefault="00E85BE2" w:rsidP="001A1751">
      <w:pPr>
        <w:pStyle w:val="ListParagraph"/>
        <w:numPr>
          <w:ilvl w:val="0"/>
          <w:numId w:val="4"/>
        </w:numPr>
        <w:spacing w:after="0" w:line="223" w:lineRule="auto"/>
        <w:ind w:left="284" w:hanging="284"/>
        <w:rPr>
          <w:rFonts w:ascii="Times New Roman" w:eastAsia="Calibri" w:hAnsi="Times New Roman" w:cs="B Lotus"/>
          <w:i/>
          <w:iCs/>
          <w:sz w:val="20"/>
          <w:szCs w:val="20"/>
        </w:rPr>
      </w:pPr>
      <w:r w:rsidRPr="00542A88">
        <w:rPr>
          <w:rFonts w:ascii="Times New Roman" w:eastAsia="Calibri" w:hAnsi="Times New Roman" w:cs="B Lotus"/>
          <w:i/>
          <w:iCs/>
          <w:sz w:val="20"/>
          <w:szCs w:val="20"/>
        </w:rPr>
        <w:t xml:space="preserve">Department </w:t>
      </w:r>
      <w:r w:rsidR="00662481" w:rsidRPr="00542A88">
        <w:rPr>
          <w:rFonts w:ascii="Times New Roman" w:eastAsia="Calibri" w:hAnsi="Times New Roman" w:cs="B Lotus"/>
          <w:i/>
          <w:iCs/>
          <w:sz w:val="20"/>
          <w:szCs w:val="20"/>
        </w:rPr>
        <w:t xml:space="preserve">of Biology of Animal Science, Islamic Azad University, Ghods Unit, Department of Biology, Tehran, Iran </w:t>
      </w:r>
    </w:p>
    <w:p w14:paraId="70324FBD" w14:textId="77777777" w:rsidR="00A1544E" w:rsidRPr="00542A88" w:rsidRDefault="00A1544E" w:rsidP="001A1751">
      <w:pPr>
        <w:spacing w:after="0" w:line="223" w:lineRule="auto"/>
        <w:rPr>
          <w:rFonts w:ascii="Times New Roman" w:eastAsia="Calibri" w:hAnsi="Times New Roman" w:cs="B Lotus"/>
          <w:i/>
          <w:iCs/>
        </w:rPr>
      </w:pPr>
    </w:p>
    <w:p w14:paraId="2E57B726" w14:textId="77777777" w:rsidR="00A1544E" w:rsidRPr="00542A88" w:rsidRDefault="00A1544E" w:rsidP="001A1751">
      <w:pPr>
        <w:spacing w:after="0" w:line="223" w:lineRule="auto"/>
        <w:rPr>
          <w:rFonts w:ascii="Times New Roman" w:eastAsia="Calibri" w:hAnsi="Times New Roman" w:cs="B Lotus"/>
          <w:i/>
          <w:iCs/>
          <w:rtl/>
        </w:rPr>
      </w:pPr>
    </w:p>
    <w:p w14:paraId="1014D403" w14:textId="77777777" w:rsidR="00E969ED" w:rsidRPr="00542A88" w:rsidRDefault="00E969ED" w:rsidP="001A1751">
      <w:pPr>
        <w:spacing w:after="0" w:line="223" w:lineRule="auto"/>
        <w:rPr>
          <w:rFonts w:ascii="Times New Roman" w:eastAsia="Calibri" w:hAnsi="Times New Roman" w:cs="B Lotus"/>
          <w:i/>
          <w:iCs/>
        </w:rPr>
      </w:pPr>
    </w:p>
    <w:p w14:paraId="5F5E0778" w14:textId="77777777" w:rsidR="00043019" w:rsidRPr="00542A88" w:rsidRDefault="00043019" w:rsidP="001A1751">
      <w:pPr>
        <w:spacing w:after="0" w:line="223" w:lineRule="auto"/>
        <w:rPr>
          <w:rFonts w:asciiTheme="majorBidi" w:hAnsiTheme="majorBidi" w:cstheme="majorBidi"/>
          <w:b/>
          <w:bCs/>
          <w:sz w:val="24"/>
          <w:szCs w:val="24"/>
        </w:rPr>
      </w:pPr>
      <w:r w:rsidRPr="00542A88">
        <w:rPr>
          <w:rFonts w:asciiTheme="majorBidi" w:hAnsiTheme="majorBidi" w:cstheme="majorBidi"/>
          <w:b/>
          <w:bCs/>
          <w:sz w:val="24"/>
          <w:szCs w:val="24"/>
        </w:rPr>
        <w:t>ABSTRACT</w:t>
      </w:r>
    </w:p>
    <w:p w14:paraId="35516B60" w14:textId="77777777" w:rsidR="00043019" w:rsidRPr="00542A88" w:rsidRDefault="00043019" w:rsidP="001A1751">
      <w:pPr>
        <w:spacing w:after="0" w:line="223" w:lineRule="auto"/>
        <w:rPr>
          <w:rFonts w:asciiTheme="majorBidi" w:hAnsiTheme="majorBidi" w:cstheme="majorBidi"/>
          <w:b/>
          <w:bCs/>
          <w:sz w:val="24"/>
          <w:szCs w:val="24"/>
        </w:rPr>
      </w:pPr>
    </w:p>
    <w:p w14:paraId="71CB4432" w14:textId="08C095F7" w:rsidR="00157B3D" w:rsidRPr="00542A88" w:rsidRDefault="00E969ED" w:rsidP="001A1751">
      <w:pPr>
        <w:spacing w:after="0" w:line="223" w:lineRule="auto"/>
        <w:jc w:val="both"/>
        <w:rPr>
          <w:rFonts w:asciiTheme="majorBidi" w:hAnsiTheme="majorBidi" w:cstheme="majorBidi"/>
        </w:rPr>
      </w:pPr>
      <w:r w:rsidRPr="00542A88">
        <w:rPr>
          <w:rFonts w:ascii="Times New Roman" w:eastAsia="Times New Roman" w:hAnsi="Times New Roman" w:cs="Lotus"/>
          <w:b/>
          <w:bCs/>
          <w:szCs w:val="24"/>
        </w:rPr>
        <w:t>Background:</w:t>
      </w:r>
      <w:r w:rsidRPr="00542A88">
        <w:rPr>
          <w:rFonts w:ascii="Times New Roman" w:eastAsia="Times New Roman" w:hAnsi="Times New Roman" w:cs="Lotus" w:hint="cs"/>
          <w:b/>
          <w:bCs/>
          <w:szCs w:val="24"/>
          <w:rtl/>
        </w:rPr>
        <w:t xml:space="preserve"> </w:t>
      </w:r>
      <w:r w:rsidR="00157B3D" w:rsidRPr="00542A88">
        <w:rPr>
          <w:rFonts w:asciiTheme="majorBidi" w:hAnsiTheme="majorBidi" w:cstheme="majorBidi"/>
        </w:rPr>
        <w:t xml:space="preserve">Diabetes produces free radicals and damages the liver. The aim of this study was to investigate the effects of </w:t>
      </w:r>
      <w:r w:rsidR="00157B3D" w:rsidRPr="00542A88">
        <w:rPr>
          <w:rFonts w:asciiTheme="majorBidi" w:hAnsiTheme="majorBidi" w:cstheme="majorBidi"/>
          <w:i/>
          <w:iCs/>
        </w:rPr>
        <w:t>Rosmarinus Officinalis</w:t>
      </w:r>
      <w:r w:rsidR="00157B3D" w:rsidRPr="00542A88">
        <w:rPr>
          <w:rFonts w:asciiTheme="majorBidi" w:hAnsiTheme="majorBidi" w:cstheme="majorBidi"/>
        </w:rPr>
        <w:t xml:space="preserve"> leaf hydroalcoholic extract on histopathology and enzymes activity of liver in alloxan induced diabetic rats.</w:t>
      </w:r>
    </w:p>
    <w:p w14:paraId="1E041B37" w14:textId="456FCBDC" w:rsidR="00157B3D" w:rsidRPr="00542A88" w:rsidRDefault="008C39B7" w:rsidP="001A1751">
      <w:pPr>
        <w:spacing w:after="0" w:line="223" w:lineRule="auto"/>
        <w:jc w:val="both"/>
        <w:rPr>
          <w:rFonts w:asciiTheme="majorBidi" w:hAnsiTheme="majorBidi" w:cstheme="majorBidi"/>
        </w:rPr>
      </w:pPr>
      <w:r w:rsidRPr="00542A88">
        <w:rPr>
          <w:rFonts w:ascii="Times New Roman" w:hAnsi="Times New Roman" w:cs="Lotus"/>
          <w:b/>
          <w:bCs/>
          <w:szCs w:val="24"/>
        </w:rPr>
        <w:t>Methods:</w:t>
      </w:r>
      <w:r w:rsidRPr="00542A88">
        <w:rPr>
          <w:rFonts w:ascii="Times New Roman" w:hAnsi="Times New Roman" w:cs="Lotus" w:hint="cs"/>
          <w:b/>
          <w:bCs/>
          <w:szCs w:val="24"/>
          <w:rtl/>
        </w:rPr>
        <w:t xml:space="preserve"> </w:t>
      </w:r>
      <w:r w:rsidR="00157B3D" w:rsidRPr="00542A88">
        <w:rPr>
          <w:rFonts w:asciiTheme="majorBidi" w:hAnsiTheme="majorBidi" w:cstheme="majorBidi"/>
        </w:rPr>
        <w:t>In this study, 50 adult male Wistar rats weighing 200 to 250 grams, were divided randomly into 5 groups of 10; non-diabetic control, diabetic control and 3 experimental groups (diabetic rats treated with the dosage of 50mg/kg, 100mg/kg and 200mg/kg rosemary leaf extract intraperitoneally for 14 days).</w:t>
      </w:r>
    </w:p>
    <w:p w14:paraId="1E94D9EF" w14:textId="77777777" w:rsidR="00157B3D" w:rsidRPr="00542A88" w:rsidRDefault="00157B3D" w:rsidP="001A1751">
      <w:pPr>
        <w:spacing w:after="0" w:line="223" w:lineRule="auto"/>
        <w:jc w:val="both"/>
        <w:rPr>
          <w:rFonts w:asciiTheme="majorBidi" w:hAnsiTheme="majorBidi" w:cstheme="majorBidi"/>
          <w:rtl/>
        </w:rPr>
      </w:pPr>
      <w:r w:rsidRPr="00542A88">
        <w:rPr>
          <w:rFonts w:asciiTheme="majorBidi" w:hAnsiTheme="majorBidi" w:cstheme="majorBidi"/>
        </w:rPr>
        <w:t>Diabetes was induced in rats by intraperitoneal injection of a single dose 120 mg/kg alloxan was done. At the end of the treatment period, blood samples were taken from the left ventricular heart of mice and aspartate aminotransferase (AST / SGOT), alanine aminotransferase (ALT / SGPT) and alkaline phosphatase (ALP) in serum were measured. Immediately liver was removed and histological samples were fixed in 10% formalin and then stained with hematoxylin-eosin technique (H &amp; E)</w:t>
      </w:r>
      <w:r w:rsidRPr="00542A88">
        <w:rPr>
          <w:rFonts w:asciiTheme="majorBidi" w:hAnsiTheme="majorBidi" w:cstheme="majorBidi"/>
          <w:rtl/>
        </w:rPr>
        <w:t>.</w:t>
      </w:r>
    </w:p>
    <w:p w14:paraId="4F796E34" w14:textId="0AB574DE" w:rsidR="00157B3D" w:rsidRPr="00542A88" w:rsidRDefault="008C39B7" w:rsidP="001A1751">
      <w:pPr>
        <w:spacing w:after="0" w:line="223" w:lineRule="auto"/>
        <w:jc w:val="both"/>
        <w:rPr>
          <w:rFonts w:asciiTheme="majorBidi" w:hAnsiTheme="majorBidi" w:cstheme="majorBidi"/>
        </w:rPr>
      </w:pPr>
      <w:r w:rsidRPr="00542A88">
        <w:rPr>
          <w:rFonts w:ascii="Times New Roman" w:eastAsia="Times New Roman" w:hAnsi="Times New Roman" w:cs="Lotus"/>
          <w:b/>
          <w:bCs/>
          <w:szCs w:val="24"/>
        </w:rPr>
        <w:t>Results:</w:t>
      </w:r>
      <w:r w:rsidRPr="00542A88">
        <w:rPr>
          <w:rFonts w:ascii="Times New Roman" w:eastAsia="Times New Roman" w:hAnsi="Times New Roman" w:cs="Lotus" w:hint="cs"/>
          <w:b/>
          <w:bCs/>
          <w:szCs w:val="24"/>
          <w:rtl/>
        </w:rPr>
        <w:t xml:space="preserve"> </w:t>
      </w:r>
      <w:r w:rsidR="00157B3D" w:rsidRPr="00542A88">
        <w:rPr>
          <w:rFonts w:asciiTheme="majorBidi" w:hAnsiTheme="majorBidi" w:cstheme="majorBidi"/>
        </w:rPr>
        <w:t>In diabetic rats, unlike control mice, the liver enzymes (AST, ALT and ALP) increases</w:t>
      </w:r>
      <w:r w:rsidR="00157B3D" w:rsidRPr="00542A88">
        <w:rPr>
          <w:rStyle w:val="CommentReference"/>
          <w:sz w:val="10"/>
          <w:szCs w:val="10"/>
        </w:rPr>
        <w:t>,</w:t>
      </w:r>
      <w:r w:rsidR="00157B3D" w:rsidRPr="00542A88">
        <w:rPr>
          <w:rFonts w:asciiTheme="majorBidi" w:hAnsiTheme="majorBidi" w:cstheme="majorBidi"/>
        </w:rPr>
        <w:t xml:space="preserve"> because of damage of liver tissue (p&lt;0.01)</w:t>
      </w:r>
      <w:r w:rsidR="00157B3D" w:rsidRPr="00542A88">
        <w:rPr>
          <w:rFonts w:asciiTheme="majorBidi" w:hAnsiTheme="majorBidi" w:cstheme="majorBidi"/>
          <w:rtl/>
        </w:rPr>
        <w:t>.</w:t>
      </w:r>
    </w:p>
    <w:p w14:paraId="0085AC91" w14:textId="77777777" w:rsidR="00157B3D" w:rsidRPr="00542A88" w:rsidRDefault="00157B3D" w:rsidP="001A1751">
      <w:pPr>
        <w:spacing w:after="0" w:line="223" w:lineRule="auto"/>
        <w:jc w:val="both"/>
        <w:rPr>
          <w:rFonts w:asciiTheme="majorBidi" w:hAnsiTheme="majorBidi" w:cstheme="majorBidi"/>
          <w:rtl/>
        </w:rPr>
      </w:pPr>
      <w:r w:rsidRPr="00542A88">
        <w:rPr>
          <w:rFonts w:asciiTheme="majorBidi" w:hAnsiTheme="majorBidi" w:cstheme="majorBidi"/>
        </w:rPr>
        <w:t>The level of liver enzymes (AST, ALT and ALP) in rats treated with doses 50mg/kg, 100mg/kg and 200mg/kg of rosemary leaf extract showed a significant reduction in these enzymes compared to control diabetes (p&lt;0.01)</w:t>
      </w:r>
      <w:r w:rsidRPr="00542A88">
        <w:rPr>
          <w:rFonts w:asciiTheme="majorBidi" w:hAnsiTheme="majorBidi" w:cstheme="majorBidi"/>
          <w:rtl/>
        </w:rPr>
        <w:t>.</w:t>
      </w:r>
    </w:p>
    <w:p w14:paraId="2339EAD4" w14:textId="46BF9B6F" w:rsidR="00157B3D" w:rsidRPr="00542A88" w:rsidRDefault="008C39B7" w:rsidP="001A1751">
      <w:pPr>
        <w:spacing w:after="0" w:line="223" w:lineRule="auto"/>
        <w:jc w:val="both"/>
        <w:rPr>
          <w:rFonts w:asciiTheme="majorBidi" w:hAnsiTheme="majorBidi" w:cstheme="majorBidi"/>
        </w:rPr>
      </w:pPr>
      <w:r w:rsidRPr="00542A88">
        <w:rPr>
          <w:rFonts w:ascii="Times New Roman" w:eastAsia="Times New Roman" w:hAnsi="Times New Roman" w:cs="Lotus"/>
          <w:b/>
          <w:bCs/>
          <w:szCs w:val="24"/>
        </w:rPr>
        <w:t>Conclusion:</w:t>
      </w:r>
      <w:r w:rsidRPr="00542A88">
        <w:rPr>
          <w:rFonts w:ascii="Times New Roman" w:eastAsia="Times New Roman" w:hAnsi="Times New Roman" w:cs="Lotus" w:hint="cs"/>
          <w:b/>
          <w:bCs/>
          <w:szCs w:val="24"/>
          <w:rtl/>
        </w:rPr>
        <w:t xml:space="preserve"> </w:t>
      </w:r>
      <w:r w:rsidR="00157B3D" w:rsidRPr="00542A88">
        <w:rPr>
          <w:rFonts w:asciiTheme="majorBidi" w:hAnsiTheme="majorBidi" w:cstheme="majorBidi"/>
        </w:rPr>
        <w:t>Histological studies showed reduced inflammation in the liver lobule and the port in the experimental groups. The third experimental group had greatest impact on reducing liver inflammation and space ports showed lobule</w:t>
      </w:r>
      <w:r w:rsidR="00157B3D" w:rsidRPr="00542A88">
        <w:rPr>
          <w:rFonts w:asciiTheme="majorBidi" w:hAnsiTheme="majorBidi" w:cstheme="majorBidi"/>
          <w:rtl/>
        </w:rPr>
        <w:t>.</w:t>
      </w:r>
      <w:r w:rsidR="00157B3D" w:rsidRPr="00542A88">
        <w:rPr>
          <w:rFonts w:asciiTheme="majorBidi" w:hAnsiTheme="majorBidi" w:cstheme="majorBidi"/>
        </w:rPr>
        <w:t xml:space="preserve"> Histologically, tissue changes were in line with biochemical changes.</w:t>
      </w:r>
    </w:p>
    <w:p w14:paraId="7FF28AAC" w14:textId="77777777" w:rsidR="00157B3D" w:rsidRPr="00542A88" w:rsidRDefault="00157B3D" w:rsidP="001A1751">
      <w:pPr>
        <w:spacing w:after="0" w:line="223" w:lineRule="auto"/>
        <w:jc w:val="both"/>
        <w:rPr>
          <w:rFonts w:asciiTheme="majorBidi" w:hAnsiTheme="majorBidi" w:cstheme="majorBidi"/>
        </w:rPr>
      </w:pPr>
      <w:r w:rsidRPr="00542A88">
        <w:rPr>
          <w:rFonts w:asciiTheme="majorBidi" w:hAnsiTheme="majorBidi" w:cstheme="majorBidi"/>
        </w:rPr>
        <w:t xml:space="preserve">The effects of </w:t>
      </w:r>
      <w:r w:rsidRPr="00542A88">
        <w:rPr>
          <w:rFonts w:asciiTheme="majorBidi" w:hAnsiTheme="majorBidi" w:cstheme="majorBidi"/>
          <w:i/>
          <w:iCs/>
        </w:rPr>
        <w:t>Rosmarinus Officinalis</w:t>
      </w:r>
      <w:r w:rsidRPr="00542A88">
        <w:rPr>
          <w:rFonts w:asciiTheme="majorBidi" w:hAnsiTheme="majorBidi" w:cstheme="majorBidi"/>
        </w:rPr>
        <w:t xml:space="preserve"> leaf hydroalcoholic extract because of its high antioxidant properties, reduce free radicals and inflammation of the liver damage caused by diabetes by inhibiting the enzyme is reduced</w:t>
      </w:r>
      <w:r w:rsidRPr="00542A88">
        <w:rPr>
          <w:rFonts w:asciiTheme="majorBidi" w:hAnsiTheme="majorBidi" w:cstheme="majorBidi"/>
          <w:rtl/>
        </w:rPr>
        <w:t>.</w:t>
      </w:r>
    </w:p>
    <w:p w14:paraId="0147E81C" w14:textId="77777777" w:rsidR="00043019" w:rsidRPr="00542A88" w:rsidRDefault="00043019" w:rsidP="001A1751">
      <w:pPr>
        <w:spacing w:after="0" w:line="223" w:lineRule="auto"/>
        <w:jc w:val="both"/>
        <w:rPr>
          <w:rFonts w:asciiTheme="majorBidi" w:hAnsiTheme="majorBidi" w:cstheme="majorBidi"/>
        </w:rPr>
      </w:pPr>
    </w:p>
    <w:p w14:paraId="16BEF504" w14:textId="17E9F657" w:rsidR="00157B3D" w:rsidRPr="00542A88" w:rsidRDefault="00157B3D" w:rsidP="001A1751">
      <w:pPr>
        <w:spacing w:after="0" w:line="223" w:lineRule="auto"/>
        <w:jc w:val="both"/>
        <w:rPr>
          <w:rFonts w:asciiTheme="majorBidi" w:hAnsiTheme="majorBidi" w:cstheme="majorBidi"/>
          <w:rtl/>
        </w:rPr>
      </w:pPr>
      <w:r w:rsidRPr="00542A88">
        <w:rPr>
          <w:rFonts w:asciiTheme="majorBidi" w:hAnsiTheme="majorBidi" w:cstheme="majorBidi"/>
          <w:b/>
          <w:bCs/>
        </w:rPr>
        <w:t>Keywords:</w:t>
      </w:r>
      <w:r w:rsidRPr="00542A88">
        <w:rPr>
          <w:rFonts w:asciiTheme="majorBidi" w:hAnsiTheme="majorBidi" w:cstheme="majorBidi"/>
        </w:rPr>
        <w:t xml:space="preserve"> Rosmarinus Officinalis</w:t>
      </w:r>
      <w:r w:rsidRPr="00542A88">
        <w:rPr>
          <w:rFonts w:asciiTheme="majorBidi" w:hAnsiTheme="majorBidi" w:cstheme="majorBidi"/>
          <w:i/>
          <w:iCs/>
        </w:rPr>
        <w:t>,</w:t>
      </w:r>
      <w:r w:rsidRPr="00542A88">
        <w:rPr>
          <w:rFonts w:asciiTheme="majorBidi" w:hAnsiTheme="majorBidi" w:cstheme="majorBidi"/>
        </w:rPr>
        <w:t xml:space="preserve"> Hydroalcoholic Extract, Alloxan, Liver, Diabetes, Aspartate Aminotransferase (AST), Alanine Aminotransferase (ALT), Alkaline Phosphatase (AL</w:t>
      </w:r>
      <w:r w:rsidR="00025647" w:rsidRPr="00542A88">
        <w:rPr>
          <w:rFonts w:asciiTheme="majorBidi" w:hAnsiTheme="majorBidi" w:cstheme="majorBidi"/>
        </w:rPr>
        <w:t>P), Male Rats</w:t>
      </w:r>
    </w:p>
    <w:p w14:paraId="36CA5460" w14:textId="77777777" w:rsidR="00157B3D" w:rsidRPr="00542A88" w:rsidRDefault="00157B3D" w:rsidP="001A1751">
      <w:pPr>
        <w:spacing w:after="0" w:line="223" w:lineRule="auto"/>
        <w:rPr>
          <w:sz w:val="16"/>
          <w:szCs w:val="16"/>
          <w:lang w:bidi="fa-IR"/>
        </w:rPr>
      </w:pPr>
      <w:r w:rsidRPr="00542A88">
        <w:rPr>
          <w:sz w:val="16"/>
          <w:szCs w:val="16"/>
          <w:lang w:bidi="fa-IR"/>
        </w:rPr>
        <w:br w:type="page"/>
      </w:r>
    </w:p>
    <w:p w14:paraId="199709F4" w14:textId="6E4410F6" w:rsidR="00AD1904" w:rsidRPr="00542A88" w:rsidRDefault="00AD1904" w:rsidP="001A1751">
      <w:pPr>
        <w:spacing w:after="0" w:line="223" w:lineRule="auto"/>
        <w:jc w:val="both"/>
        <w:rPr>
          <w:rFonts w:ascii="Times New Roman" w:hAnsi="Times New Roman" w:cs="B Lotus"/>
          <w:sz w:val="24"/>
          <w:szCs w:val="24"/>
          <w:lang w:bidi="fa-IR"/>
        </w:rPr>
      </w:pPr>
      <w:r w:rsidRPr="00542A88">
        <w:rPr>
          <w:rStyle w:val="lh"/>
          <w:rFonts w:ascii="Times New Roman" w:hAnsi="Times New Roman" w:cs="B Lotus"/>
          <w:b/>
          <w:bCs/>
          <w:sz w:val="24"/>
          <w:szCs w:val="24"/>
          <w:shd w:val="clear" w:color="auto" w:fill="FFFFFF"/>
        </w:rPr>
        <w:t>C</w:t>
      </w:r>
      <w:r w:rsidR="00691254" w:rsidRPr="00542A88">
        <w:rPr>
          <w:rStyle w:val="lh"/>
          <w:rFonts w:ascii="Times New Roman" w:hAnsi="Times New Roman" w:cs="B Lotus"/>
          <w:b/>
          <w:bCs/>
          <w:sz w:val="24"/>
          <w:szCs w:val="24"/>
          <w:shd w:val="clear" w:color="auto" w:fill="FFFFFF"/>
        </w:rPr>
        <w:t>OMPAR TWO</w:t>
      </w:r>
      <w:r w:rsidRPr="00542A88">
        <w:rPr>
          <w:rStyle w:val="lh"/>
          <w:rFonts w:ascii="Times New Roman" w:hAnsi="Times New Roman" w:cs="B Lotus"/>
          <w:b/>
          <w:bCs/>
          <w:sz w:val="24"/>
          <w:szCs w:val="24"/>
          <w:shd w:val="clear" w:color="auto" w:fill="FFFFFF"/>
        </w:rPr>
        <w:t xml:space="preserve"> D</w:t>
      </w:r>
      <w:r w:rsidR="00691254" w:rsidRPr="00542A88">
        <w:rPr>
          <w:rStyle w:val="lh"/>
          <w:rFonts w:ascii="Times New Roman" w:hAnsi="Times New Roman" w:cs="B Lotus"/>
          <w:b/>
          <w:bCs/>
          <w:sz w:val="24"/>
          <w:szCs w:val="24"/>
          <w:shd w:val="clear" w:color="auto" w:fill="FFFFFF"/>
        </w:rPr>
        <w:t>IFFERENT</w:t>
      </w:r>
      <w:r w:rsidRPr="00542A88">
        <w:rPr>
          <w:rStyle w:val="lh"/>
          <w:rFonts w:ascii="Times New Roman" w:hAnsi="Times New Roman" w:cs="B Lotus"/>
          <w:b/>
          <w:bCs/>
          <w:sz w:val="24"/>
          <w:szCs w:val="24"/>
          <w:shd w:val="clear" w:color="auto" w:fill="FFFFFF"/>
        </w:rPr>
        <w:t xml:space="preserve"> </w:t>
      </w:r>
      <w:r w:rsidRPr="00542A88">
        <w:rPr>
          <w:rStyle w:val="lh"/>
          <w:rFonts w:ascii="Times New Roman" w:hAnsi="Times New Roman" w:cs="B Lotus" w:hint="cs"/>
          <w:b/>
          <w:bCs/>
          <w:sz w:val="24"/>
          <w:szCs w:val="24"/>
          <w:shd w:val="clear" w:color="auto" w:fill="FFFFFF"/>
        </w:rPr>
        <w:t>E</w:t>
      </w:r>
      <w:r w:rsidR="00691254" w:rsidRPr="00542A88">
        <w:rPr>
          <w:rStyle w:val="lh"/>
          <w:rFonts w:ascii="Times New Roman" w:hAnsi="Times New Roman" w:cs="B Lotus"/>
          <w:b/>
          <w:bCs/>
          <w:sz w:val="24"/>
          <w:szCs w:val="24"/>
          <w:shd w:val="clear" w:color="auto" w:fill="FFFFFF"/>
        </w:rPr>
        <w:t>NDURANCE</w:t>
      </w:r>
      <w:r w:rsidRPr="00542A88">
        <w:rPr>
          <w:rStyle w:val="lh"/>
          <w:rFonts w:ascii="Times New Roman" w:hAnsi="Times New Roman" w:cs="B Lotus"/>
          <w:b/>
          <w:bCs/>
          <w:sz w:val="24"/>
          <w:szCs w:val="24"/>
          <w:shd w:val="clear" w:color="auto" w:fill="FFFFFF"/>
        </w:rPr>
        <w:t xml:space="preserve"> T</w:t>
      </w:r>
      <w:r w:rsidR="00691254" w:rsidRPr="00542A88">
        <w:rPr>
          <w:rStyle w:val="lh"/>
          <w:rFonts w:ascii="Times New Roman" w:hAnsi="Times New Roman" w:cs="B Lotus"/>
          <w:b/>
          <w:bCs/>
          <w:sz w:val="24"/>
          <w:szCs w:val="24"/>
          <w:shd w:val="clear" w:color="auto" w:fill="FFFFFF"/>
        </w:rPr>
        <w:t>RAINING</w:t>
      </w:r>
      <w:r w:rsidRPr="00542A88">
        <w:rPr>
          <w:rStyle w:val="lh"/>
          <w:rFonts w:ascii="Times New Roman" w:hAnsi="Times New Roman" w:cs="B Lotus"/>
          <w:b/>
          <w:bCs/>
          <w:sz w:val="24"/>
          <w:szCs w:val="24"/>
          <w:shd w:val="clear" w:color="auto" w:fill="FFFFFF"/>
        </w:rPr>
        <w:t xml:space="preserve"> I</w:t>
      </w:r>
      <w:r w:rsidR="00691254" w:rsidRPr="00542A88">
        <w:rPr>
          <w:rStyle w:val="lh"/>
          <w:rFonts w:ascii="Times New Roman" w:hAnsi="Times New Roman" w:cs="B Lotus"/>
          <w:b/>
          <w:bCs/>
          <w:sz w:val="24"/>
          <w:szCs w:val="24"/>
          <w:shd w:val="clear" w:color="auto" w:fill="FFFFFF"/>
        </w:rPr>
        <w:t>NTENSITIES ON</w:t>
      </w:r>
      <w:r w:rsidRPr="00542A88">
        <w:rPr>
          <w:rFonts w:ascii="Times New Roman" w:hAnsi="Times New Roman" w:cs="B Lotus"/>
          <w:b/>
          <w:bCs/>
          <w:sz w:val="24"/>
          <w:szCs w:val="24"/>
          <w:lang w:bidi="fa-IR"/>
        </w:rPr>
        <w:t xml:space="preserve"> P</w:t>
      </w:r>
      <w:r w:rsidR="00691254" w:rsidRPr="00542A88">
        <w:rPr>
          <w:rFonts w:ascii="Times New Roman" w:hAnsi="Times New Roman" w:cs="B Lotus"/>
          <w:b/>
          <w:bCs/>
          <w:sz w:val="24"/>
          <w:szCs w:val="24"/>
          <w:lang w:bidi="fa-IR"/>
        </w:rPr>
        <w:t>ERILIPIN</w:t>
      </w:r>
      <w:r w:rsidRPr="00542A88">
        <w:rPr>
          <w:rFonts w:ascii="Times New Roman" w:hAnsi="Times New Roman" w:cs="B Lotus"/>
          <w:b/>
          <w:bCs/>
          <w:sz w:val="24"/>
          <w:szCs w:val="24"/>
          <w:lang w:bidi="fa-IR"/>
        </w:rPr>
        <w:t xml:space="preserve"> 3 P</w:t>
      </w:r>
      <w:r w:rsidR="00691254" w:rsidRPr="00542A88">
        <w:rPr>
          <w:rFonts w:ascii="Times New Roman" w:hAnsi="Times New Roman" w:cs="B Lotus"/>
          <w:b/>
          <w:bCs/>
          <w:sz w:val="24"/>
          <w:szCs w:val="24"/>
          <w:lang w:bidi="fa-IR"/>
        </w:rPr>
        <w:t>ROTEIN</w:t>
      </w:r>
      <w:r w:rsidRPr="00542A88">
        <w:rPr>
          <w:rFonts w:ascii="Times New Roman" w:hAnsi="Times New Roman" w:cs="B Lotus"/>
          <w:b/>
          <w:bCs/>
          <w:sz w:val="24"/>
          <w:szCs w:val="24"/>
          <w:lang w:bidi="fa-IR"/>
        </w:rPr>
        <w:t xml:space="preserve"> E</w:t>
      </w:r>
      <w:r w:rsidR="00691254" w:rsidRPr="00542A88">
        <w:rPr>
          <w:rFonts w:ascii="Times New Roman" w:hAnsi="Times New Roman" w:cs="B Lotus"/>
          <w:b/>
          <w:bCs/>
          <w:sz w:val="24"/>
          <w:szCs w:val="24"/>
          <w:lang w:bidi="fa-IR"/>
        </w:rPr>
        <w:t>XPRESSION IN</w:t>
      </w:r>
      <w:r w:rsidRPr="00542A88">
        <w:rPr>
          <w:rFonts w:ascii="Times New Roman" w:hAnsi="Times New Roman" w:cs="B Lotus"/>
          <w:b/>
          <w:bCs/>
          <w:sz w:val="24"/>
          <w:szCs w:val="24"/>
          <w:lang w:bidi="fa-IR"/>
        </w:rPr>
        <w:t xml:space="preserve"> S</w:t>
      </w:r>
      <w:r w:rsidR="00691254" w:rsidRPr="00542A88">
        <w:rPr>
          <w:rFonts w:ascii="Times New Roman" w:hAnsi="Times New Roman" w:cs="B Lotus"/>
          <w:b/>
          <w:bCs/>
          <w:sz w:val="24"/>
          <w:szCs w:val="24"/>
          <w:lang w:bidi="fa-IR"/>
        </w:rPr>
        <w:t>KELETAL</w:t>
      </w:r>
      <w:r w:rsidRPr="00542A88">
        <w:rPr>
          <w:rFonts w:ascii="Times New Roman" w:hAnsi="Times New Roman" w:cs="B Lotus"/>
          <w:b/>
          <w:bCs/>
          <w:sz w:val="24"/>
          <w:szCs w:val="24"/>
          <w:lang w:bidi="fa-IR"/>
        </w:rPr>
        <w:t xml:space="preserve"> M</w:t>
      </w:r>
      <w:r w:rsidR="00691254" w:rsidRPr="00542A88">
        <w:rPr>
          <w:rFonts w:ascii="Times New Roman" w:hAnsi="Times New Roman" w:cs="B Lotus"/>
          <w:b/>
          <w:bCs/>
          <w:sz w:val="24"/>
          <w:szCs w:val="24"/>
          <w:lang w:bidi="fa-IR"/>
        </w:rPr>
        <w:t>USCLE</w:t>
      </w:r>
      <w:r w:rsidRPr="00542A88">
        <w:rPr>
          <w:rFonts w:ascii="Times New Roman" w:hAnsi="Times New Roman" w:cs="B Lotus"/>
          <w:b/>
          <w:bCs/>
          <w:sz w:val="24"/>
          <w:szCs w:val="24"/>
          <w:lang w:bidi="fa-IR"/>
        </w:rPr>
        <w:t>, S</w:t>
      </w:r>
      <w:r w:rsidR="00691254" w:rsidRPr="00542A88">
        <w:rPr>
          <w:rFonts w:ascii="Times New Roman" w:hAnsi="Times New Roman" w:cs="B Lotus"/>
          <w:b/>
          <w:bCs/>
          <w:sz w:val="24"/>
          <w:szCs w:val="24"/>
          <w:lang w:bidi="fa-IR"/>
        </w:rPr>
        <w:t>ERUM</w:t>
      </w:r>
      <w:r w:rsidRPr="00542A88">
        <w:rPr>
          <w:rFonts w:ascii="Times New Roman" w:hAnsi="Times New Roman" w:cs="B Lotus"/>
          <w:b/>
          <w:bCs/>
          <w:sz w:val="24"/>
          <w:szCs w:val="24"/>
          <w:lang w:bidi="fa-IR"/>
        </w:rPr>
        <w:t xml:space="preserve"> G</w:t>
      </w:r>
      <w:r w:rsidR="00691254" w:rsidRPr="00542A88">
        <w:rPr>
          <w:rFonts w:ascii="Times New Roman" w:hAnsi="Times New Roman" w:cs="B Lotus"/>
          <w:b/>
          <w:bCs/>
          <w:sz w:val="24"/>
          <w:szCs w:val="24"/>
          <w:lang w:bidi="fa-IR"/>
        </w:rPr>
        <w:t>LUCOSE</w:t>
      </w:r>
      <w:r w:rsidRPr="00542A88">
        <w:rPr>
          <w:rFonts w:ascii="Times New Roman" w:hAnsi="Times New Roman" w:cs="B Lotus"/>
          <w:b/>
          <w:bCs/>
          <w:sz w:val="24"/>
          <w:szCs w:val="24"/>
          <w:lang w:bidi="fa-IR"/>
        </w:rPr>
        <w:t xml:space="preserve"> L</w:t>
      </w:r>
      <w:r w:rsidR="00691254" w:rsidRPr="00542A88">
        <w:rPr>
          <w:rFonts w:ascii="Times New Roman" w:hAnsi="Times New Roman" w:cs="B Lotus"/>
          <w:b/>
          <w:bCs/>
          <w:sz w:val="24"/>
          <w:szCs w:val="24"/>
          <w:lang w:bidi="fa-IR"/>
        </w:rPr>
        <w:t>EVELS AND</w:t>
      </w:r>
      <w:r w:rsidRPr="00542A88">
        <w:rPr>
          <w:rFonts w:ascii="Times New Roman" w:hAnsi="Times New Roman" w:cs="B Lotus"/>
          <w:b/>
          <w:bCs/>
          <w:sz w:val="24"/>
          <w:szCs w:val="24"/>
          <w:lang w:bidi="fa-IR"/>
        </w:rPr>
        <w:t xml:space="preserve"> I</w:t>
      </w:r>
      <w:r w:rsidR="00691254" w:rsidRPr="00542A88">
        <w:rPr>
          <w:rFonts w:ascii="Times New Roman" w:hAnsi="Times New Roman" w:cs="B Lotus"/>
          <w:b/>
          <w:bCs/>
          <w:sz w:val="24"/>
          <w:szCs w:val="24"/>
          <w:lang w:bidi="fa-IR"/>
        </w:rPr>
        <w:t>NSULIN IN STREPTOZOTOCIN</w:t>
      </w:r>
      <w:r w:rsidRPr="00542A88">
        <w:rPr>
          <w:rFonts w:ascii="Times New Roman" w:hAnsi="Times New Roman" w:cs="B Lotus"/>
          <w:b/>
          <w:bCs/>
          <w:sz w:val="24"/>
          <w:szCs w:val="24"/>
          <w:lang w:bidi="fa-IR"/>
        </w:rPr>
        <w:t>-I</w:t>
      </w:r>
      <w:r w:rsidR="00691254" w:rsidRPr="00542A88">
        <w:rPr>
          <w:rFonts w:ascii="Times New Roman" w:hAnsi="Times New Roman" w:cs="B Lotus"/>
          <w:b/>
          <w:bCs/>
          <w:sz w:val="24"/>
          <w:szCs w:val="24"/>
          <w:lang w:bidi="fa-IR"/>
        </w:rPr>
        <w:t>NDUCED</w:t>
      </w:r>
      <w:r w:rsidRPr="00542A88">
        <w:rPr>
          <w:rFonts w:ascii="Times New Roman" w:hAnsi="Times New Roman" w:cs="B Lotus"/>
          <w:b/>
          <w:bCs/>
          <w:sz w:val="24"/>
          <w:szCs w:val="24"/>
          <w:lang w:bidi="fa-IR"/>
        </w:rPr>
        <w:t xml:space="preserve"> D</w:t>
      </w:r>
      <w:r w:rsidR="00691254" w:rsidRPr="00542A88">
        <w:rPr>
          <w:rFonts w:ascii="Times New Roman" w:hAnsi="Times New Roman" w:cs="B Lotus"/>
          <w:b/>
          <w:bCs/>
          <w:sz w:val="24"/>
          <w:szCs w:val="24"/>
          <w:lang w:bidi="fa-IR"/>
        </w:rPr>
        <w:t>IABETIC RATS</w:t>
      </w:r>
      <w:r w:rsidRPr="00542A88">
        <w:rPr>
          <w:rFonts w:ascii="Times New Roman" w:hAnsi="Times New Roman" w:cs="B Lotus"/>
          <w:sz w:val="24"/>
          <w:szCs w:val="24"/>
          <w:lang w:bidi="fa-IR"/>
        </w:rPr>
        <w:t xml:space="preserve"> </w:t>
      </w:r>
    </w:p>
    <w:p w14:paraId="38C1ADE9" w14:textId="77777777" w:rsidR="001A1751" w:rsidRPr="00542A88" w:rsidRDefault="001A1751" w:rsidP="001A1751">
      <w:pPr>
        <w:shd w:val="clear" w:color="auto" w:fill="FFFFFF"/>
        <w:spacing w:after="0" w:line="223" w:lineRule="auto"/>
        <w:ind w:right="284"/>
        <w:jc w:val="both"/>
        <w:rPr>
          <w:rFonts w:ascii="Times New Roman" w:hAnsi="Times New Roman" w:cs="B Lotus"/>
          <w:sz w:val="16"/>
          <w:szCs w:val="20"/>
          <w:rtl/>
        </w:rPr>
      </w:pPr>
    </w:p>
    <w:p w14:paraId="52658598" w14:textId="433DB69A" w:rsidR="00AD1904" w:rsidRPr="00542A88" w:rsidRDefault="00AD1904" w:rsidP="00E85BE2">
      <w:pPr>
        <w:shd w:val="clear" w:color="auto" w:fill="FFFFFF"/>
        <w:spacing w:after="0" w:line="223" w:lineRule="auto"/>
        <w:ind w:right="284"/>
        <w:jc w:val="both"/>
        <w:rPr>
          <w:rFonts w:ascii="Times New Roman" w:hAnsi="Times New Roman" w:cs="B Lotus"/>
          <w:szCs w:val="26"/>
          <w:vertAlign w:val="superscript"/>
          <w:lang w:bidi="fa-IR"/>
        </w:rPr>
      </w:pPr>
      <w:r w:rsidRPr="00542A88">
        <w:rPr>
          <w:rFonts w:ascii="Times New Roman" w:hAnsi="Times New Roman" w:cs="B Lotus"/>
          <w:szCs w:val="26"/>
        </w:rPr>
        <w:t>Mahdi Ghafari</w:t>
      </w:r>
      <w:r w:rsidRPr="00542A88">
        <w:rPr>
          <w:rFonts w:ascii="Times New Roman" w:hAnsi="Times New Roman" w:cs="B Lotus"/>
          <w:szCs w:val="26"/>
          <w:vertAlign w:val="superscript"/>
        </w:rPr>
        <w:t>1</w:t>
      </w:r>
      <w:r w:rsidRPr="00542A88">
        <w:rPr>
          <w:rFonts w:ascii="Times New Roman" w:hAnsi="Times New Roman" w:cs="B Lotus"/>
          <w:szCs w:val="26"/>
          <w:vertAlign w:val="superscript"/>
          <w:lang w:bidi="fa-IR"/>
        </w:rPr>
        <w:t xml:space="preserve"> </w:t>
      </w:r>
      <w:r w:rsidR="00124882" w:rsidRPr="00542A88">
        <w:rPr>
          <w:rStyle w:val="FootnoteReference"/>
          <w:rFonts w:asciiTheme="majorBidi" w:hAnsiTheme="majorBidi" w:cstheme="majorBidi"/>
        </w:rPr>
        <w:footnoteReference w:customMarkFollows="1" w:id="5"/>
        <w:sym w:font="Symbol" w:char="F02A"/>
      </w:r>
      <w:r w:rsidRPr="00542A88">
        <w:rPr>
          <w:rFonts w:ascii="Times New Roman" w:hAnsi="Times New Roman" w:cs="B Lotus"/>
          <w:szCs w:val="26"/>
          <w:lang w:bidi="fa-IR"/>
        </w:rPr>
        <w:t>, Mohamad Faramarzi</w:t>
      </w:r>
      <w:r w:rsidRPr="00542A88">
        <w:rPr>
          <w:rFonts w:ascii="Times New Roman" w:hAnsi="Times New Roman" w:cs="B Lotus"/>
          <w:szCs w:val="26"/>
          <w:vertAlign w:val="superscript"/>
          <w:lang w:bidi="fa-IR"/>
        </w:rPr>
        <w:t>2</w:t>
      </w:r>
      <w:r w:rsidRPr="00542A88">
        <w:rPr>
          <w:rFonts w:ascii="Times New Roman" w:hAnsi="Times New Roman" w:cs="B Lotus"/>
          <w:szCs w:val="26"/>
          <w:lang w:bidi="fa-IR"/>
        </w:rPr>
        <w:t>, Ebrahim Banitalebi</w:t>
      </w:r>
      <w:r w:rsidR="00E85BE2" w:rsidRPr="00542A88">
        <w:rPr>
          <w:rFonts w:ascii="Times New Roman" w:hAnsi="Times New Roman" w:cs="B Lotus"/>
          <w:szCs w:val="26"/>
          <w:vertAlign w:val="superscript"/>
          <w:lang w:bidi="fa-IR"/>
        </w:rPr>
        <w:t>1</w:t>
      </w:r>
    </w:p>
    <w:p w14:paraId="1BC2FBA7" w14:textId="77777777" w:rsidR="00AD1904" w:rsidRPr="00542A88" w:rsidRDefault="00AD1904" w:rsidP="001A1751">
      <w:pPr>
        <w:shd w:val="clear" w:color="auto" w:fill="FFFFFF"/>
        <w:spacing w:after="0" w:line="223" w:lineRule="auto"/>
        <w:ind w:left="142" w:right="284"/>
        <w:jc w:val="both"/>
        <w:rPr>
          <w:rFonts w:ascii="Times New Roman" w:hAnsi="Times New Roman" w:cs="B Lotus"/>
          <w:szCs w:val="26"/>
          <w:vertAlign w:val="superscript"/>
          <w:rtl/>
          <w:lang w:bidi="fa-IR"/>
        </w:rPr>
      </w:pPr>
    </w:p>
    <w:p w14:paraId="223CEA92" w14:textId="69D57536" w:rsidR="00AD1904" w:rsidRPr="00542A88" w:rsidRDefault="00E85BE2" w:rsidP="00E85BE2">
      <w:pPr>
        <w:pStyle w:val="ListParagraph"/>
        <w:numPr>
          <w:ilvl w:val="0"/>
          <w:numId w:val="6"/>
        </w:numPr>
        <w:shd w:val="clear" w:color="auto" w:fill="FFFFFF"/>
        <w:spacing w:after="0" w:line="223" w:lineRule="auto"/>
        <w:ind w:left="284" w:right="284" w:hanging="284"/>
        <w:jc w:val="both"/>
        <w:rPr>
          <w:rFonts w:ascii="Times New Roman" w:hAnsi="Times New Roman" w:cs="B Lotus"/>
          <w:i/>
          <w:iCs/>
          <w:sz w:val="20"/>
          <w:szCs w:val="24"/>
          <w:lang w:bidi="fa-IR"/>
        </w:rPr>
      </w:pPr>
      <w:r w:rsidRPr="00542A88">
        <w:rPr>
          <w:rFonts w:ascii="Times New Roman" w:eastAsia="Calibri" w:hAnsi="Times New Roman" w:cs="B Lotus"/>
          <w:i/>
          <w:iCs/>
          <w:sz w:val="20"/>
          <w:szCs w:val="20"/>
        </w:rPr>
        <w:t xml:space="preserve">Department of </w:t>
      </w:r>
      <w:r w:rsidRPr="00542A88">
        <w:rPr>
          <w:rFonts w:ascii="Times New Roman" w:hAnsi="Times New Roman" w:cs="B Lotus"/>
          <w:i/>
          <w:iCs/>
          <w:sz w:val="20"/>
          <w:szCs w:val="24"/>
          <w:lang w:bidi="fa-IR"/>
        </w:rPr>
        <w:t>E</w:t>
      </w:r>
      <w:r w:rsidR="00AD1904" w:rsidRPr="00542A88">
        <w:rPr>
          <w:rFonts w:ascii="Times New Roman" w:hAnsi="Times New Roman" w:cs="B Lotus"/>
          <w:i/>
          <w:iCs/>
          <w:sz w:val="20"/>
          <w:szCs w:val="24"/>
          <w:lang w:bidi="fa-IR"/>
        </w:rPr>
        <w:t xml:space="preserve">xercise physiology, University of Shahrekord, </w:t>
      </w:r>
      <w:r w:rsidRPr="00542A88">
        <w:rPr>
          <w:rFonts w:ascii="Times New Roman" w:hAnsi="Times New Roman" w:cs="B Lotus"/>
          <w:i/>
          <w:iCs/>
          <w:sz w:val="20"/>
          <w:szCs w:val="24"/>
          <w:lang w:bidi="fa-IR"/>
        </w:rPr>
        <w:t>Shahrekord ,Iran</w:t>
      </w:r>
    </w:p>
    <w:p w14:paraId="0A9CC7DA" w14:textId="77777777" w:rsidR="00AD1904" w:rsidRPr="00542A88" w:rsidRDefault="00AD1904" w:rsidP="001A1751">
      <w:pPr>
        <w:shd w:val="clear" w:color="auto" w:fill="FFFFFF"/>
        <w:spacing w:after="0" w:line="223" w:lineRule="auto"/>
        <w:ind w:left="142" w:right="284"/>
        <w:jc w:val="both"/>
        <w:rPr>
          <w:rFonts w:ascii="Times New Roman" w:hAnsi="Times New Roman" w:cs="B Lotus"/>
          <w:sz w:val="24"/>
          <w:szCs w:val="28"/>
        </w:rPr>
      </w:pPr>
    </w:p>
    <w:p w14:paraId="6A18A4FA" w14:textId="77777777" w:rsidR="00A1544E" w:rsidRPr="00542A88" w:rsidRDefault="00A1544E" w:rsidP="001A1751">
      <w:pPr>
        <w:shd w:val="clear" w:color="auto" w:fill="FFFFFF"/>
        <w:spacing w:after="0" w:line="223" w:lineRule="auto"/>
        <w:ind w:left="142" w:right="284"/>
        <w:jc w:val="both"/>
        <w:rPr>
          <w:rFonts w:ascii="Times New Roman" w:hAnsi="Times New Roman" w:cs="B Lotus"/>
          <w:sz w:val="20"/>
          <w:szCs w:val="24"/>
          <w:rtl/>
        </w:rPr>
      </w:pPr>
    </w:p>
    <w:p w14:paraId="3FBABC07" w14:textId="77777777" w:rsidR="008C39B7" w:rsidRPr="00542A88" w:rsidRDefault="008C39B7" w:rsidP="001A1751">
      <w:pPr>
        <w:shd w:val="clear" w:color="auto" w:fill="FFFFFF"/>
        <w:spacing w:after="0" w:line="223" w:lineRule="auto"/>
        <w:ind w:left="142" w:right="284"/>
        <w:jc w:val="both"/>
        <w:rPr>
          <w:rFonts w:ascii="Times New Roman" w:hAnsi="Times New Roman" w:cs="B Lotus"/>
          <w:sz w:val="2"/>
          <w:szCs w:val="2"/>
          <w:rtl/>
        </w:rPr>
      </w:pPr>
    </w:p>
    <w:p w14:paraId="0F91011E" w14:textId="77777777" w:rsidR="00043019" w:rsidRPr="00542A88" w:rsidRDefault="00043019" w:rsidP="001A1751">
      <w:pPr>
        <w:spacing w:after="0" w:line="223" w:lineRule="auto"/>
        <w:rPr>
          <w:rFonts w:asciiTheme="majorBidi" w:hAnsiTheme="majorBidi" w:cstheme="majorBidi"/>
          <w:b/>
          <w:bCs/>
          <w:sz w:val="24"/>
          <w:szCs w:val="24"/>
        </w:rPr>
      </w:pPr>
      <w:r w:rsidRPr="00542A88">
        <w:rPr>
          <w:rFonts w:asciiTheme="majorBidi" w:hAnsiTheme="majorBidi" w:cstheme="majorBidi"/>
          <w:b/>
          <w:bCs/>
          <w:sz w:val="24"/>
          <w:szCs w:val="24"/>
        </w:rPr>
        <w:t>ABSTRACT</w:t>
      </w:r>
    </w:p>
    <w:p w14:paraId="48E49B10" w14:textId="77777777" w:rsidR="00043019" w:rsidRPr="00542A88" w:rsidRDefault="00043019" w:rsidP="001A1751">
      <w:pPr>
        <w:spacing w:after="0" w:line="223" w:lineRule="auto"/>
        <w:jc w:val="both"/>
        <w:rPr>
          <w:rFonts w:ascii="Times New Roman" w:hAnsi="Times New Roman" w:cs="B Lotus"/>
          <w:b/>
          <w:bCs/>
          <w:sz w:val="20"/>
          <w:szCs w:val="24"/>
          <w:lang w:bidi="fa-IR"/>
        </w:rPr>
      </w:pPr>
    </w:p>
    <w:p w14:paraId="3FF71FCB" w14:textId="1A1B5DFC" w:rsidR="00AD1904" w:rsidRPr="00542A88" w:rsidRDefault="001A1751" w:rsidP="001A1751">
      <w:pPr>
        <w:spacing w:after="0" w:line="223" w:lineRule="auto"/>
        <w:jc w:val="both"/>
        <w:rPr>
          <w:rFonts w:ascii="Times New Roman" w:hAnsi="Times New Roman" w:cs="B Lotus"/>
          <w:szCs w:val="28"/>
          <w:lang w:bidi="fa-IR"/>
        </w:rPr>
      </w:pPr>
      <w:r w:rsidRPr="00542A88">
        <w:rPr>
          <w:rFonts w:ascii="Times New Roman" w:eastAsia="Times New Roman" w:hAnsi="Times New Roman" w:cs="Lotus"/>
          <w:b/>
          <w:bCs/>
          <w:sz w:val="24"/>
          <w:szCs w:val="26"/>
        </w:rPr>
        <w:t>Background:</w:t>
      </w:r>
      <w:r w:rsidR="00AD1904" w:rsidRPr="00542A88">
        <w:rPr>
          <w:rFonts w:ascii="Times New Roman" w:hAnsi="Times New Roman" w:cs="B Lotus"/>
          <w:szCs w:val="28"/>
          <w:lang w:bidi="fa-IR"/>
        </w:rPr>
        <w:t xml:space="preserve"> Lipid metabolism disorder in muscle plays an important role in creating insulin resistance in skeletal muscle. Perilipin 3 (PLIN3) is one of PLIN proteins in regulation of muscle lipolysis. The purpose of this study was compared </w:t>
      </w:r>
      <w:r w:rsidR="00AD1904" w:rsidRPr="00542A88">
        <w:rPr>
          <w:sz w:val="24"/>
          <w:szCs w:val="24"/>
          <w:lang w:bidi="fa-IR"/>
        </w:rPr>
        <w:t xml:space="preserve">two different </w:t>
      </w:r>
      <w:r w:rsidR="00AD1904" w:rsidRPr="00542A88">
        <w:rPr>
          <w:rFonts w:hint="cs"/>
          <w:sz w:val="24"/>
          <w:szCs w:val="24"/>
          <w:lang w:bidi="fa-IR"/>
        </w:rPr>
        <w:t>endurance</w:t>
      </w:r>
      <w:r w:rsidR="00AD1904" w:rsidRPr="00542A88">
        <w:rPr>
          <w:sz w:val="24"/>
          <w:szCs w:val="24"/>
          <w:lang w:bidi="fa-IR"/>
        </w:rPr>
        <w:t xml:space="preserve"> training intensities </w:t>
      </w:r>
      <w:r w:rsidR="00AD1904" w:rsidRPr="00542A88">
        <w:rPr>
          <w:rFonts w:ascii="Times New Roman" w:hAnsi="Times New Roman" w:cs="B Lotus"/>
          <w:szCs w:val="28"/>
          <w:lang w:bidi="fa-IR"/>
        </w:rPr>
        <w:t>on perilipin 3 protein expression in skeletal muscle, serum insulin levels and glucose in streptozotocin-induced diabetic rats.</w:t>
      </w:r>
    </w:p>
    <w:p w14:paraId="32D2AADB" w14:textId="77777777" w:rsidR="00AD1904" w:rsidRPr="00542A88" w:rsidRDefault="00AD1904" w:rsidP="001A1751">
      <w:pPr>
        <w:spacing w:after="0" w:line="223" w:lineRule="auto"/>
        <w:jc w:val="both"/>
        <w:rPr>
          <w:rFonts w:ascii="Times New Roman" w:hAnsi="Times New Roman" w:cs="B Lotus"/>
          <w:szCs w:val="28"/>
          <w:lang w:bidi="fa-IR"/>
        </w:rPr>
      </w:pPr>
      <w:r w:rsidRPr="00542A88">
        <w:rPr>
          <w:rFonts w:ascii="Times New Roman" w:hAnsi="Times New Roman" w:cs="B Lotus"/>
          <w:b/>
          <w:bCs/>
          <w:szCs w:val="28"/>
          <w:lang w:bidi="fa-IR"/>
        </w:rPr>
        <w:t>Method:</w:t>
      </w:r>
      <w:r w:rsidRPr="00542A88">
        <w:rPr>
          <w:rFonts w:ascii="Times New Roman" w:hAnsi="Times New Roman" w:cs="B Lotus"/>
          <w:szCs w:val="28"/>
          <w:lang w:bidi="fa-IR"/>
        </w:rPr>
        <w:t xml:space="preserve"> 24 male Wistar rats were randomly divided into three groups. Low and high and high-intensity and control group. Endurance training was applied three times a week for eight weeks. The low-intensity exercise group was trained to the treadmill by running at a speed of 60 percent of vo2max and high-intensity training 85%Vo2max. The expression of the plin2 protein was analyzed by Western blot technique. To determine the significance of differences between the groups, the results were analyzed using one-way ANOVA and Tukey post-hoc test (α= 0.05).</w:t>
      </w:r>
    </w:p>
    <w:p w14:paraId="02B4A522" w14:textId="77777777" w:rsidR="00AD1904" w:rsidRPr="00542A88" w:rsidRDefault="00AD1904" w:rsidP="001A1751">
      <w:pPr>
        <w:spacing w:after="0" w:line="223" w:lineRule="auto"/>
        <w:jc w:val="both"/>
        <w:rPr>
          <w:rFonts w:ascii="Times New Roman" w:hAnsi="Times New Roman" w:cs="B Lotus"/>
          <w:szCs w:val="28"/>
          <w:lang w:bidi="fa-IR"/>
        </w:rPr>
      </w:pPr>
      <w:r w:rsidRPr="00542A88">
        <w:rPr>
          <w:rFonts w:ascii="Times New Roman" w:hAnsi="Times New Roman" w:cs="B Lotus"/>
          <w:b/>
          <w:bCs/>
          <w:szCs w:val="28"/>
          <w:lang w:bidi="fa-IR"/>
        </w:rPr>
        <w:t>Results:</w:t>
      </w:r>
      <w:r w:rsidRPr="00542A88">
        <w:rPr>
          <w:rFonts w:ascii="Times New Roman" w:hAnsi="Times New Roman" w:cs="B Lotus"/>
          <w:szCs w:val="28"/>
          <w:lang w:bidi="fa-IR"/>
        </w:rPr>
        <w:t xml:space="preserve"> Direct comparison between the groups by ANOVA showed significant differences in perilipin 3 (p=0.0006). Tukey's post hoc test showed that there was a statistical difference between the mean values of the diabetic control group and high-intensity endurance group (P = 0.01). Perilipin 3 not significantly increased in low-intensity exercise compared to the control group (P=0. 67). Also, the comparison between groups showed, there was significant difference between the three groups. The serum levels of glucose and insulin (respectively p=0.001 and p=.001).</w:t>
      </w:r>
    </w:p>
    <w:p w14:paraId="2D8E6124" w14:textId="77777777" w:rsidR="00AD1904" w:rsidRPr="00542A88" w:rsidRDefault="00AD1904" w:rsidP="001A1751">
      <w:pPr>
        <w:spacing w:after="0" w:line="223" w:lineRule="auto"/>
        <w:jc w:val="both"/>
        <w:rPr>
          <w:rFonts w:ascii="Times New Roman" w:hAnsi="Times New Roman" w:cs="B Lotus"/>
          <w:szCs w:val="28"/>
          <w:lang w:bidi="fa-IR"/>
        </w:rPr>
      </w:pPr>
      <w:r w:rsidRPr="00542A88">
        <w:rPr>
          <w:rFonts w:ascii="Times New Roman" w:hAnsi="Times New Roman" w:cs="B Lotus"/>
          <w:b/>
          <w:bCs/>
          <w:szCs w:val="28"/>
          <w:lang w:bidi="fa-IR"/>
        </w:rPr>
        <w:t>Conclusion:</w:t>
      </w:r>
      <w:r w:rsidRPr="00542A88">
        <w:rPr>
          <w:rFonts w:ascii="Times New Roman" w:hAnsi="Times New Roman" w:cs="B Lotus"/>
          <w:szCs w:val="28"/>
          <w:lang w:bidi="fa-IR"/>
        </w:rPr>
        <w:t xml:space="preserve"> The results of the present study showed that the Effects of with high-intensity endurance training increase the expression perilipin 3 in diabetes rats.</w:t>
      </w:r>
    </w:p>
    <w:p w14:paraId="4A316105" w14:textId="77777777" w:rsidR="00AD1904" w:rsidRPr="00542A88" w:rsidRDefault="00AD1904" w:rsidP="001A1751">
      <w:pPr>
        <w:spacing w:after="0" w:line="223" w:lineRule="auto"/>
        <w:jc w:val="both"/>
        <w:rPr>
          <w:rFonts w:ascii="Times New Roman" w:hAnsi="Times New Roman" w:cs="B Lotus"/>
          <w:szCs w:val="28"/>
          <w:lang w:bidi="fa-IR"/>
        </w:rPr>
      </w:pPr>
    </w:p>
    <w:p w14:paraId="6363C678" w14:textId="77777777" w:rsidR="00AD1904" w:rsidRPr="00542A88" w:rsidRDefault="00AD1904" w:rsidP="001A1751">
      <w:pPr>
        <w:spacing w:after="0" w:line="223" w:lineRule="auto"/>
        <w:jc w:val="both"/>
        <w:rPr>
          <w:rFonts w:ascii="Times New Roman" w:hAnsi="Times New Roman" w:cs="B Lotus"/>
          <w:szCs w:val="28"/>
          <w:lang w:bidi="fa-IR"/>
        </w:rPr>
      </w:pPr>
      <w:r w:rsidRPr="00542A88">
        <w:rPr>
          <w:rFonts w:ascii="Times New Roman" w:hAnsi="Times New Roman" w:cs="B Lotus"/>
          <w:b/>
          <w:bCs/>
          <w:szCs w:val="28"/>
          <w:lang w:bidi="fa-IR"/>
        </w:rPr>
        <w:t>Keywords</w:t>
      </w:r>
      <w:r w:rsidRPr="00542A88">
        <w:rPr>
          <w:rFonts w:ascii="Times New Roman" w:hAnsi="Times New Roman" w:cs="B Lotus"/>
          <w:szCs w:val="28"/>
          <w:lang w:bidi="fa-IR"/>
        </w:rPr>
        <w:t>: Diabetes, Perilipin 3, Endurance training,</w:t>
      </w:r>
      <w:r w:rsidRPr="00542A88">
        <w:rPr>
          <w:rFonts w:ascii="Times New Roman" w:hAnsi="Times New Roman" w:cs="B Lotus"/>
          <w:szCs w:val="28"/>
        </w:rPr>
        <w:t xml:space="preserve"> </w:t>
      </w:r>
      <w:r w:rsidRPr="00542A88">
        <w:rPr>
          <w:rFonts w:ascii="Times New Roman" w:hAnsi="Times New Roman" w:cs="B Lotus"/>
          <w:szCs w:val="28"/>
          <w:lang w:bidi="fa-IR"/>
        </w:rPr>
        <w:t>Insulin resistance</w:t>
      </w:r>
    </w:p>
    <w:p w14:paraId="039978B1" w14:textId="77777777" w:rsidR="005F3105" w:rsidRPr="00542A88" w:rsidRDefault="005F3105" w:rsidP="001A1751">
      <w:pPr>
        <w:spacing w:after="0" w:line="223" w:lineRule="auto"/>
        <w:jc w:val="both"/>
        <w:rPr>
          <w:rFonts w:ascii="Times New Roman" w:hAnsi="Times New Roman" w:cs="B Lotus"/>
          <w:sz w:val="20"/>
          <w:szCs w:val="24"/>
          <w:lang w:bidi="fa-IR"/>
        </w:rPr>
      </w:pPr>
    </w:p>
    <w:p w14:paraId="31B7C8A3" w14:textId="77777777" w:rsidR="005F3105" w:rsidRPr="00542A88" w:rsidRDefault="005F3105" w:rsidP="001A1751">
      <w:pPr>
        <w:spacing w:after="0" w:line="223" w:lineRule="auto"/>
        <w:jc w:val="both"/>
        <w:rPr>
          <w:rFonts w:ascii="Times New Roman" w:hAnsi="Times New Roman" w:cs="B Lotus"/>
          <w:sz w:val="20"/>
          <w:szCs w:val="24"/>
          <w:lang w:bidi="fa-IR"/>
        </w:rPr>
      </w:pPr>
    </w:p>
    <w:p w14:paraId="7298E0BD" w14:textId="77777777" w:rsidR="005F3105" w:rsidRPr="00542A88" w:rsidRDefault="005F3105" w:rsidP="001A1751">
      <w:pPr>
        <w:spacing w:after="0" w:line="223" w:lineRule="auto"/>
        <w:jc w:val="both"/>
        <w:rPr>
          <w:rFonts w:ascii="Times New Roman" w:hAnsi="Times New Roman" w:cs="B Lotus"/>
          <w:sz w:val="20"/>
          <w:szCs w:val="24"/>
          <w:lang w:bidi="fa-IR"/>
        </w:rPr>
      </w:pPr>
    </w:p>
    <w:p w14:paraId="7F232D9A" w14:textId="5C877FED" w:rsidR="005F3105" w:rsidRPr="00542A88" w:rsidRDefault="005F3105" w:rsidP="001A1751">
      <w:pPr>
        <w:spacing w:after="0" w:line="223" w:lineRule="auto"/>
        <w:jc w:val="both"/>
        <w:rPr>
          <w:rFonts w:ascii="Times New Roman" w:hAnsi="Times New Roman" w:cs="B Lotus"/>
          <w:b/>
          <w:bCs/>
          <w:sz w:val="20"/>
          <w:szCs w:val="24"/>
          <w:lang w:bidi="fa-IR"/>
        </w:rPr>
      </w:pPr>
    </w:p>
    <w:p w14:paraId="6CC45792" w14:textId="203DE8F0" w:rsidR="00662481" w:rsidRPr="00542A88" w:rsidRDefault="00662481" w:rsidP="001A1751">
      <w:pPr>
        <w:spacing w:after="0" w:line="223" w:lineRule="auto"/>
        <w:rPr>
          <w:lang w:bidi="fa-IR"/>
        </w:rPr>
      </w:pPr>
      <w:r w:rsidRPr="00542A88">
        <w:rPr>
          <w:lang w:bidi="fa-IR"/>
        </w:rPr>
        <w:br w:type="page"/>
      </w:r>
    </w:p>
    <w:p w14:paraId="55BBE9D9" w14:textId="241BAC0A" w:rsidR="00662481" w:rsidRPr="00542A88" w:rsidRDefault="00F86552" w:rsidP="001A1751">
      <w:pPr>
        <w:spacing w:after="0" w:line="223" w:lineRule="auto"/>
        <w:rPr>
          <w:rFonts w:ascii="Times New Roman" w:eastAsia="Calibri" w:hAnsi="Times New Roman" w:cs="Times New Roman"/>
          <w:b/>
          <w:bCs/>
          <w:sz w:val="32"/>
          <w:szCs w:val="32"/>
        </w:rPr>
      </w:pPr>
      <w:r w:rsidRPr="00542A88">
        <w:rPr>
          <w:rFonts w:ascii="Times New Roman" w:eastAsia="Calibri" w:hAnsi="Times New Roman" w:cs="Times New Roman"/>
          <w:b/>
          <w:bCs/>
          <w:sz w:val="32"/>
          <w:szCs w:val="32"/>
        </w:rPr>
        <w:t xml:space="preserve">THE </w:t>
      </w:r>
      <w:r w:rsidR="00662481" w:rsidRPr="00542A88">
        <w:rPr>
          <w:rFonts w:ascii="Times New Roman" w:eastAsia="Calibri" w:hAnsi="Times New Roman" w:cs="Times New Roman"/>
          <w:b/>
          <w:bCs/>
          <w:sz w:val="32"/>
          <w:szCs w:val="32"/>
        </w:rPr>
        <w:t>C</w:t>
      </w:r>
      <w:r w:rsidRPr="00542A88">
        <w:rPr>
          <w:rFonts w:ascii="Times New Roman" w:eastAsia="Calibri" w:hAnsi="Times New Roman" w:cs="Times New Roman"/>
          <w:b/>
          <w:bCs/>
          <w:sz w:val="32"/>
          <w:szCs w:val="32"/>
        </w:rPr>
        <w:t xml:space="preserve">OMPARISON EFFECTS OF </w:t>
      </w:r>
      <w:r w:rsidR="00662481" w:rsidRPr="00542A88">
        <w:rPr>
          <w:rFonts w:ascii="Times New Roman" w:eastAsia="Calibri" w:hAnsi="Times New Roman" w:cs="Times New Roman"/>
          <w:b/>
          <w:bCs/>
          <w:sz w:val="32"/>
          <w:szCs w:val="32"/>
        </w:rPr>
        <w:t xml:space="preserve">10 </w:t>
      </w:r>
      <w:r w:rsidRPr="00542A88">
        <w:rPr>
          <w:rFonts w:ascii="Times New Roman" w:eastAsia="Calibri" w:hAnsi="Times New Roman" w:cs="Times New Roman"/>
          <w:b/>
          <w:bCs/>
          <w:sz w:val="32"/>
          <w:szCs w:val="32"/>
        </w:rPr>
        <w:t>WEEK OF AEROBIC EXERCISE AND USE VITAMIN</w:t>
      </w:r>
      <w:r w:rsidR="00662481" w:rsidRPr="00542A88">
        <w:rPr>
          <w:rFonts w:ascii="Times New Roman" w:eastAsia="Calibri" w:hAnsi="Times New Roman" w:cs="Times New Roman"/>
          <w:b/>
          <w:bCs/>
          <w:sz w:val="32"/>
          <w:szCs w:val="32"/>
        </w:rPr>
        <w:t xml:space="preserve"> D </w:t>
      </w:r>
      <w:r w:rsidRPr="00542A88">
        <w:rPr>
          <w:rFonts w:ascii="Times New Roman" w:eastAsia="Calibri" w:hAnsi="Times New Roman" w:cs="Times New Roman"/>
          <w:b/>
          <w:bCs/>
          <w:sz w:val="32"/>
          <w:szCs w:val="32"/>
        </w:rPr>
        <w:t>ON PLASMA APELIN AND INSULIN RESISTANCE IN OVERWEIGHT WOMEN</w:t>
      </w:r>
    </w:p>
    <w:p w14:paraId="6A80AE8C" w14:textId="77777777" w:rsidR="00A1544E" w:rsidRPr="00542A88" w:rsidRDefault="00A1544E" w:rsidP="001A1751">
      <w:pPr>
        <w:spacing w:after="0" w:line="223" w:lineRule="auto"/>
        <w:jc w:val="both"/>
        <w:rPr>
          <w:rFonts w:asciiTheme="majorBidi" w:hAnsiTheme="majorBidi" w:cs="B Lotus"/>
          <w:lang w:val="en"/>
        </w:rPr>
      </w:pPr>
    </w:p>
    <w:p w14:paraId="1F6E8E22" w14:textId="1F2905E3" w:rsidR="00662481" w:rsidRPr="00542A88" w:rsidRDefault="00A1544E" w:rsidP="00542A88">
      <w:pPr>
        <w:spacing w:after="0" w:line="223" w:lineRule="auto"/>
        <w:jc w:val="both"/>
        <w:rPr>
          <w:rFonts w:asciiTheme="majorBidi" w:hAnsiTheme="majorBidi" w:cs="B Lotus"/>
          <w:lang w:val="en"/>
        </w:rPr>
      </w:pPr>
      <w:r w:rsidRPr="00542A88">
        <w:rPr>
          <w:rFonts w:asciiTheme="majorBidi" w:hAnsiTheme="majorBidi" w:cs="B Lotus"/>
          <w:lang w:val="en"/>
        </w:rPr>
        <w:t xml:space="preserve">Laleh Ranjbar </w:t>
      </w:r>
      <w:r w:rsidRPr="00542A88">
        <w:rPr>
          <w:rFonts w:asciiTheme="majorBidi" w:hAnsiTheme="majorBidi" w:cs="B Lotus"/>
          <w:vertAlign w:val="superscript"/>
          <w:lang w:val="en"/>
        </w:rPr>
        <w:t>1</w:t>
      </w:r>
      <w:r w:rsidRPr="00542A88">
        <w:rPr>
          <w:rFonts w:asciiTheme="majorBidi" w:hAnsiTheme="majorBidi" w:cs="B Lotus"/>
          <w:lang w:val="en"/>
        </w:rPr>
        <w:t xml:space="preserve">, Fazaneh </w:t>
      </w:r>
      <w:r w:rsidR="00542A88" w:rsidRPr="00542A88">
        <w:rPr>
          <w:rFonts w:asciiTheme="majorBidi" w:hAnsiTheme="majorBidi" w:cs="B Lotus"/>
          <w:lang w:val="en"/>
        </w:rPr>
        <w:t>Ta</w:t>
      </w:r>
      <w:r w:rsidR="00542A88" w:rsidRPr="00542A88">
        <w:rPr>
          <w:rFonts w:asciiTheme="majorBidi" w:hAnsiTheme="majorBidi" w:cs="B Lotus"/>
        </w:rPr>
        <w:t>gh</w:t>
      </w:r>
      <w:r w:rsidR="00542A88" w:rsidRPr="00542A88">
        <w:rPr>
          <w:rFonts w:asciiTheme="majorBidi" w:hAnsiTheme="majorBidi" w:cs="B Lotus"/>
          <w:lang w:val="en"/>
        </w:rPr>
        <w:t>ian</w:t>
      </w:r>
      <w:r w:rsidR="00542A88" w:rsidRPr="00542A88">
        <w:rPr>
          <w:rFonts w:asciiTheme="majorBidi" w:hAnsiTheme="majorBidi" w:cs="B Lotus"/>
          <w:vertAlign w:val="superscript"/>
          <w:lang w:val="en"/>
        </w:rPr>
        <w:t>1</w:t>
      </w:r>
      <w:r w:rsidRPr="00542A88">
        <w:rPr>
          <w:rStyle w:val="FootnoteReference"/>
          <w:rFonts w:asciiTheme="majorBidi" w:hAnsiTheme="majorBidi" w:cstheme="majorBidi"/>
        </w:rPr>
        <w:footnoteReference w:customMarkFollows="1" w:id="6"/>
        <w:sym w:font="Symbol" w:char="F02A"/>
      </w:r>
      <w:r w:rsidRPr="00542A88">
        <w:rPr>
          <w:rFonts w:asciiTheme="majorBidi" w:hAnsiTheme="majorBidi" w:cs="B Lotus"/>
          <w:lang w:val="en"/>
        </w:rPr>
        <w:t xml:space="preserve">, Mehdi Hedayati </w:t>
      </w:r>
      <w:r w:rsidRPr="00542A88">
        <w:rPr>
          <w:rFonts w:asciiTheme="majorBidi" w:hAnsiTheme="majorBidi" w:cs="B Lotus"/>
          <w:vertAlign w:val="superscript"/>
          <w:lang w:val="en"/>
        </w:rPr>
        <w:t>2</w:t>
      </w:r>
    </w:p>
    <w:p w14:paraId="39E24636" w14:textId="77777777" w:rsidR="00A1544E" w:rsidRPr="00542A88" w:rsidRDefault="00A1544E" w:rsidP="001A1751">
      <w:pPr>
        <w:spacing w:after="0" w:line="223" w:lineRule="auto"/>
        <w:rPr>
          <w:rFonts w:asciiTheme="majorBidi" w:hAnsiTheme="majorBidi" w:cstheme="majorBidi"/>
          <w:sz w:val="24"/>
          <w:szCs w:val="24"/>
          <w:rtl/>
        </w:rPr>
      </w:pPr>
    </w:p>
    <w:p w14:paraId="26F1475E" w14:textId="77777777" w:rsidR="001A1751" w:rsidRPr="00542A88" w:rsidRDefault="001A1751" w:rsidP="001A1751">
      <w:pPr>
        <w:spacing w:after="0" w:line="223" w:lineRule="auto"/>
        <w:rPr>
          <w:rFonts w:asciiTheme="majorBidi" w:hAnsiTheme="majorBidi" w:cstheme="majorBidi"/>
          <w:sz w:val="24"/>
          <w:szCs w:val="24"/>
        </w:rPr>
      </w:pPr>
    </w:p>
    <w:p w14:paraId="445BC544" w14:textId="6AA074C1" w:rsidR="00A1544E" w:rsidRPr="00542A88" w:rsidRDefault="00A1544E" w:rsidP="001A1751">
      <w:pPr>
        <w:pStyle w:val="ListParagraph"/>
        <w:numPr>
          <w:ilvl w:val="0"/>
          <w:numId w:val="7"/>
        </w:numPr>
        <w:spacing w:after="0" w:line="223" w:lineRule="auto"/>
        <w:ind w:left="284" w:hanging="284"/>
        <w:jc w:val="both"/>
        <w:rPr>
          <w:rFonts w:asciiTheme="majorBidi" w:hAnsiTheme="majorBidi" w:cstheme="majorBidi"/>
          <w:i/>
          <w:iCs/>
          <w:sz w:val="20"/>
          <w:szCs w:val="20"/>
        </w:rPr>
      </w:pPr>
      <w:r w:rsidRPr="00542A88">
        <w:rPr>
          <w:rFonts w:asciiTheme="majorBidi" w:hAnsiTheme="majorBidi" w:cstheme="majorBidi"/>
          <w:i/>
          <w:iCs/>
          <w:sz w:val="20"/>
          <w:szCs w:val="20"/>
        </w:rPr>
        <w:t xml:space="preserve">Department of Sport Physiology, Faculty of Physical Education and Sports Science, Islamic Azad University, Isfahan Branch, </w:t>
      </w:r>
      <w:r w:rsidR="00282DB2" w:rsidRPr="00542A88">
        <w:rPr>
          <w:rFonts w:asciiTheme="majorBidi" w:hAnsiTheme="majorBidi" w:cstheme="majorBidi"/>
          <w:i/>
          <w:iCs/>
          <w:sz w:val="20"/>
          <w:szCs w:val="20"/>
        </w:rPr>
        <w:t>(</w:t>
      </w:r>
      <w:r w:rsidRPr="00542A88">
        <w:rPr>
          <w:rFonts w:asciiTheme="majorBidi" w:hAnsiTheme="majorBidi" w:cstheme="majorBidi"/>
          <w:i/>
          <w:iCs/>
          <w:sz w:val="20"/>
          <w:szCs w:val="20"/>
        </w:rPr>
        <w:t>Khorasgan</w:t>
      </w:r>
      <w:r w:rsidR="00282DB2" w:rsidRPr="00542A88">
        <w:rPr>
          <w:rFonts w:asciiTheme="majorBidi" w:hAnsiTheme="majorBidi" w:cstheme="majorBidi"/>
          <w:i/>
          <w:iCs/>
          <w:sz w:val="20"/>
          <w:szCs w:val="20"/>
        </w:rPr>
        <w:t>)</w:t>
      </w:r>
      <w:r w:rsidRPr="00542A88">
        <w:rPr>
          <w:rFonts w:asciiTheme="majorBidi" w:hAnsiTheme="majorBidi" w:cstheme="majorBidi"/>
          <w:i/>
          <w:iCs/>
          <w:sz w:val="20"/>
          <w:szCs w:val="20"/>
        </w:rPr>
        <w:t>, Isfahan, Iran</w:t>
      </w:r>
    </w:p>
    <w:p w14:paraId="0FABA6A3" w14:textId="3E8F05E8" w:rsidR="00A1544E" w:rsidRPr="00542A88" w:rsidRDefault="00A1544E" w:rsidP="001A1751">
      <w:pPr>
        <w:pStyle w:val="ListParagraph"/>
        <w:numPr>
          <w:ilvl w:val="0"/>
          <w:numId w:val="7"/>
        </w:numPr>
        <w:spacing w:after="0" w:line="223" w:lineRule="auto"/>
        <w:ind w:left="284" w:hanging="284"/>
        <w:jc w:val="both"/>
        <w:rPr>
          <w:rFonts w:asciiTheme="majorBidi" w:hAnsiTheme="majorBidi" w:cstheme="majorBidi"/>
          <w:i/>
          <w:iCs/>
          <w:sz w:val="20"/>
          <w:szCs w:val="20"/>
        </w:rPr>
      </w:pPr>
      <w:r w:rsidRPr="00542A88">
        <w:rPr>
          <w:rFonts w:asciiTheme="majorBidi" w:hAnsiTheme="majorBidi" w:cstheme="majorBidi"/>
          <w:i/>
          <w:iCs/>
          <w:sz w:val="20"/>
          <w:szCs w:val="20"/>
        </w:rPr>
        <w:t>Endocrinological Molecular Research Center, Endocrinology Research Center, Shahid Beheshti University of Medical Sciences, Tehran, Iran</w:t>
      </w:r>
    </w:p>
    <w:p w14:paraId="38AC483B" w14:textId="77777777" w:rsidR="00A1544E" w:rsidRPr="00542A88" w:rsidRDefault="00A1544E" w:rsidP="001A1751">
      <w:pPr>
        <w:spacing w:after="0" w:line="223" w:lineRule="auto"/>
        <w:rPr>
          <w:rFonts w:asciiTheme="majorBidi" w:hAnsiTheme="majorBidi" w:cstheme="majorBidi"/>
          <w:sz w:val="24"/>
          <w:szCs w:val="24"/>
          <w:rtl/>
        </w:rPr>
      </w:pPr>
    </w:p>
    <w:p w14:paraId="114BAB2E" w14:textId="77777777" w:rsidR="001A1751" w:rsidRPr="00542A88" w:rsidRDefault="001A1751" w:rsidP="001A1751">
      <w:pPr>
        <w:spacing w:after="0" w:line="223" w:lineRule="auto"/>
        <w:rPr>
          <w:rFonts w:asciiTheme="majorBidi" w:hAnsiTheme="majorBidi" w:cstheme="majorBidi"/>
          <w:sz w:val="24"/>
          <w:szCs w:val="24"/>
          <w:rtl/>
        </w:rPr>
      </w:pPr>
    </w:p>
    <w:p w14:paraId="307BF9DE" w14:textId="77777777" w:rsidR="00E85BE2" w:rsidRPr="00542A88" w:rsidRDefault="00E85BE2" w:rsidP="001A1751">
      <w:pPr>
        <w:spacing w:after="0" w:line="223" w:lineRule="auto"/>
        <w:rPr>
          <w:rFonts w:asciiTheme="majorBidi" w:hAnsiTheme="majorBidi" w:cstheme="majorBidi"/>
          <w:b/>
          <w:bCs/>
          <w:sz w:val="24"/>
          <w:szCs w:val="24"/>
          <w:rtl/>
        </w:rPr>
      </w:pPr>
    </w:p>
    <w:p w14:paraId="051D9360" w14:textId="77777777" w:rsidR="00043019" w:rsidRPr="00542A88" w:rsidRDefault="00043019" w:rsidP="001A1751">
      <w:pPr>
        <w:spacing w:after="0" w:line="223" w:lineRule="auto"/>
        <w:rPr>
          <w:rFonts w:asciiTheme="majorBidi" w:hAnsiTheme="majorBidi" w:cstheme="majorBidi"/>
          <w:b/>
          <w:bCs/>
          <w:sz w:val="24"/>
          <w:szCs w:val="24"/>
        </w:rPr>
      </w:pPr>
      <w:r w:rsidRPr="00542A88">
        <w:rPr>
          <w:rFonts w:asciiTheme="majorBidi" w:hAnsiTheme="majorBidi" w:cstheme="majorBidi"/>
          <w:b/>
          <w:bCs/>
          <w:sz w:val="24"/>
          <w:szCs w:val="24"/>
        </w:rPr>
        <w:t>ABSTRACT</w:t>
      </w:r>
    </w:p>
    <w:p w14:paraId="5AAB8631" w14:textId="77777777" w:rsidR="00043019" w:rsidRPr="00542A88" w:rsidRDefault="00043019" w:rsidP="001A1751">
      <w:pPr>
        <w:spacing w:after="0" w:line="223" w:lineRule="auto"/>
        <w:jc w:val="both"/>
        <w:rPr>
          <w:rFonts w:ascii="Times New Roman" w:hAnsi="Times New Roman" w:cs="B Lotus"/>
          <w:b/>
          <w:bCs/>
          <w:sz w:val="20"/>
          <w:szCs w:val="24"/>
          <w:lang w:bidi="fa-IR"/>
        </w:rPr>
      </w:pPr>
    </w:p>
    <w:p w14:paraId="17EB7442" w14:textId="195E6FC3" w:rsidR="00662481" w:rsidRPr="00542A88" w:rsidRDefault="001A1751" w:rsidP="001A1751">
      <w:pPr>
        <w:spacing w:after="0" w:line="223" w:lineRule="auto"/>
        <w:jc w:val="both"/>
        <w:rPr>
          <w:rFonts w:asciiTheme="majorBidi" w:hAnsiTheme="majorBidi" w:cs="B Lotus"/>
          <w:szCs w:val="24"/>
        </w:rPr>
      </w:pPr>
      <w:r w:rsidRPr="00542A88">
        <w:rPr>
          <w:rFonts w:ascii="Times New Roman" w:eastAsia="Times New Roman" w:hAnsi="Times New Roman" w:cs="Lotus"/>
          <w:b/>
          <w:bCs/>
          <w:szCs w:val="24"/>
        </w:rPr>
        <w:t>Background:</w:t>
      </w:r>
      <w:r w:rsidR="00662481" w:rsidRPr="00542A88">
        <w:rPr>
          <w:rFonts w:asciiTheme="majorBidi" w:hAnsiTheme="majorBidi" w:cs="B Lotus"/>
          <w:sz w:val="24"/>
          <w:szCs w:val="28"/>
        </w:rPr>
        <w:t xml:space="preserve"> </w:t>
      </w:r>
      <w:r w:rsidR="00662481" w:rsidRPr="00542A88">
        <w:rPr>
          <w:rFonts w:asciiTheme="majorBidi" w:hAnsiTheme="majorBidi" w:cs="B Lotus"/>
          <w:szCs w:val="24"/>
        </w:rPr>
        <w:t>Apelin is an Adipokine which is recently discovered and widely secreted from white adipose tissue and in fat and overweight person, apelin values and gene expression increase .In this study,</w:t>
      </w:r>
      <w:r w:rsidR="00662481" w:rsidRPr="00542A88">
        <w:rPr>
          <w:rFonts w:asciiTheme="majorBidi" w:hAnsiTheme="majorBidi" w:cs="B Lotus"/>
          <w:szCs w:val="24"/>
          <w:rtl/>
        </w:rPr>
        <w:t xml:space="preserve"> </w:t>
      </w:r>
      <w:r w:rsidR="00662481" w:rsidRPr="00542A88">
        <w:rPr>
          <w:rFonts w:asciiTheme="majorBidi" w:hAnsiTheme="majorBidi" w:cs="B Lotus"/>
          <w:szCs w:val="24"/>
        </w:rPr>
        <w:t>the effect of one period aerobic exercise and vitamin D consumption on weight, plasma apelin values and insulin resistance in overweight women was researched.</w:t>
      </w:r>
    </w:p>
    <w:p w14:paraId="3ED7CD23" w14:textId="70B0CBAC" w:rsidR="00662481" w:rsidRPr="00542A88" w:rsidRDefault="00043019" w:rsidP="001A1751">
      <w:pPr>
        <w:spacing w:after="0" w:line="223" w:lineRule="auto"/>
        <w:jc w:val="both"/>
        <w:rPr>
          <w:rFonts w:asciiTheme="majorBidi" w:hAnsiTheme="majorBidi" w:cs="B Lotus"/>
          <w:lang w:val="en"/>
        </w:rPr>
      </w:pPr>
      <w:r w:rsidRPr="00542A88">
        <w:rPr>
          <w:rFonts w:ascii="Times New Roman" w:hAnsi="Times New Roman" w:cs="B Lotus"/>
          <w:b/>
          <w:bCs/>
          <w:lang w:bidi="fa-IR"/>
        </w:rPr>
        <w:t>Method</w:t>
      </w:r>
      <w:r w:rsidR="00662481" w:rsidRPr="00542A88">
        <w:rPr>
          <w:rFonts w:asciiTheme="majorBidi" w:hAnsiTheme="majorBidi" w:cs="B Lotus"/>
          <w:b/>
          <w:bCs/>
          <w:lang w:val="en"/>
        </w:rPr>
        <w:t>:</w:t>
      </w:r>
      <w:r w:rsidR="00662481" w:rsidRPr="00542A88">
        <w:rPr>
          <w:rFonts w:asciiTheme="majorBidi" w:hAnsiTheme="majorBidi" w:cs="B Lotus"/>
          <w:lang w:val="en"/>
        </w:rPr>
        <w:t xml:space="preserve"> In order to doing this reasearch 40 women whom have over weight  with , average old , weight , height, BMI and WHR re</w:t>
      </w:r>
      <w:r w:rsidR="00662481" w:rsidRPr="00542A88">
        <w:rPr>
          <w:rFonts w:asciiTheme="majorBidi" w:hAnsiTheme="majorBidi" w:cs="B Lotus"/>
        </w:rPr>
        <w:t>spectively : (30.37</w:t>
      </w:r>
      <w:r w:rsidR="00662481" w:rsidRPr="00542A88">
        <w:rPr>
          <w:rFonts w:asciiTheme="majorBidi" w:hAnsiTheme="majorBidi" w:cstheme="minorHAnsi"/>
        </w:rPr>
        <w:t xml:space="preserve"> </w:t>
      </w:r>
      <w:r w:rsidR="00662481" w:rsidRPr="00542A88">
        <w:rPr>
          <w:rFonts w:ascii="Times New Roman" w:eastAsia="Times New Roman" w:hAnsi="Times New Roman" w:cs="Times New Roman"/>
          <w:lang w:val="en"/>
        </w:rPr>
        <w:t>± 6.91) years old , (74.89 ± 12.97) kg , (157 ± 7.02) m , (30.08 ± 3.95) kg/m</w:t>
      </w:r>
      <w:r w:rsidR="00662481" w:rsidRPr="00542A88">
        <w:rPr>
          <w:rFonts w:ascii="Times New Roman" w:eastAsia="Times New Roman" w:hAnsi="Times New Roman" w:cs="Times New Roman"/>
          <w:vertAlign w:val="superscript"/>
          <w:lang w:val="en"/>
        </w:rPr>
        <w:t xml:space="preserve">2 </w:t>
      </w:r>
      <w:r w:rsidRPr="00542A88">
        <w:rPr>
          <w:rFonts w:ascii="Times New Roman" w:eastAsia="Times New Roman" w:hAnsi="Times New Roman" w:cs="Times New Roman"/>
          <w:lang w:val="en"/>
        </w:rPr>
        <w:t>, (0.81 ± 0.07)</w:t>
      </w:r>
      <w:r w:rsidR="00662481" w:rsidRPr="00542A88">
        <w:rPr>
          <w:rFonts w:ascii="Times New Roman" w:eastAsia="Times New Roman" w:hAnsi="Times New Roman" w:cs="Times New Roman"/>
          <w:lang w:val="en"/>
        </w:rPr>
        <w:t xml:space="preserve">. </w:t>
      </w:r>
      <w:r w:rsidRPr="00542A88">
        <w:rPr>
          <w:rFonts w:ascii="Times New Roman" w:eastAsia="Times New Roman" w:hAnsi="Times New Roman" w:cs="Times New Roman"/>
          <w:lang w:val="en"/>
        </w:rPr>
        <w:t xml:space="preserve">After passing the medical sepration </w:t>
      </w:r>
      <w:r w:rsidR="00A1544E" w:rsidRPr="00542A88">
        <w:rPr>
          <w:rFonts w:ascii="Times New Roman" w:eastAsia="Times New Roman" w:hAnsi="Times New Roman" w:cs="Times New Roman"/>
          <w:lang w:val="en"/>
        </w:rPr>
        <w:t>dived to 4 experimental group</w:t>
      </w:r>
      <w:r w:rsidR="00662481" w:rsidRPr="00542A88">
        <w:rPr>
          <w:rFonts w:ascii="Times New Roman" w:eastAsia="Times New Roman" w:hAnsi="Times New Roman" w:cs="Times New Roman"/>
          <w:lang w:val="en"/>
        </w:rPr>
        <w:t>: 1st experiment group (</w:t>
      </w:r>
      <w:r w:rsidR="00A1544E" w:rsidRPr="00542A88">
        <w:rPr>
          <w:rFonts w:asciiTheme="majorBidi" w:hAnsiTheme="majorBidi" w:cs="B Lotus"/>
          <w:lang w:val="en"/>
        </w:rPr>
        <w:t>aerobic exercise) n=10</w:t>
      </w:r>
      <w:r w:rsidR="00662481" w:rsidRPr="00542A88">
        <w:rPr>
          <w:rFonts w:asciiTheme="majorBidi" w:hAnsiTheme="majorBidi" w:cs="B Lotus"/>
          <w:lang w:val="en"/>
        </w:rPr>
        <w:t xml:space="preserve">, 2nd </w:t>
      </w:r>
      <w:r w:rsidR="00A1544E" w:rsidRPr="00542A88">
        <w:rPr>
          <w:rFonts w:ascii="Times New Roman" w:eastAsia="Times New Roman" w:hAnsi="Times New Roman" w:cs="Times New Roman"/>
          <w:lang w:val="en"/>
        </w:rPr>
        <w:t xml:space="preserve">experimental </w:t>
      </w:r>
      <w:r w:rsidR="00662481" w:rsidRPr="00542A88">
        <w:rPr>
          <w:rFonts w:ascii="Times New Roman" w:eastAsia="Times New Roman" w:hAnsi="Times New Roman" w:cs="Times New Roman"/>
          <w:lang w:val="en"/>
        </w:rPr>
        <w:t>group (</w:t>
      </w:r>
      <w:r w:rsidR="00662481" w:rsidRPr="00542A88">
        <w:rPr>
          <w:rFonts w:asciiTheme="majorBidi" w:hAnsiTheme="majorBidi" w:cs="B Lotus"/>
          <w:lang w:val="en"/>
        </w:rPr>
        <w:t>aerobic exercise and vitamin D</w:t>
      </w:r>
      <w:r w:rsidR="00A1544E" w:rsidRPr="00542A88">
        <w:rPr>
          <w:rFonts w:asciiTheme="majorBidi" w:hAnsiTheme="majorBidi" w:cs="B Lotus"/>
          <w:lang w:val="en"/>
        </w:rPr>
        <w:t>) n=10</w:t>
      </w:r>
      <w:r w:rsidR="00662481" w:rsidRPr="00542A88">
        <w:rPr>
          <w:rFonts w:asciiTheme="majorBidi" w:hAnsiTheme="majorBidi" w:cs="B Lotus"/>
          <w:lang w:val="en"/>
        </w:rPr>
        <w:t>, 3rd experiment</w:t>
      </w:r>
      <w:r w:rsidRPr="00542A88">
        <w:rPr>
          <w:rFonts w:asciiTheme="majorBidi" w:hAnsiTheme="majorBidi" w:cs="B Lotus"/>
          <w:lang w:val="en"/>
        </w:rPr>
        <w:t xml:space="preserve">al group (vitamin D) n=10 and </w:t>
      </w:r>
      <w:r w:rsidR="00662481" w:rsidRPr="00542A88">
        <w:rPr>
          <w:rFonts w:asciiTheme="majorBidi" w:hAnsiTheme="majorBidi" w:cs="B Lotus"/>
          <w:lang w:val="en"/>
        </w:rPr>
        <w:t>co</w:t>
      </w:r>
      <w:r w:rsidRPr="00542A88">
        <w:rPr>
          <w:rFonts w:asciiTheme="majorBidi" w:hAnsiTheme="majorBidi" w:cs="B Lotus"/>
          <w:lang w:val="en"/>
        </w:rPr>
        <w:t>ntrol group n=10. At first body</w:t>
      </w:r>
      <w:r w:rsidR="00662481" w:rsidRPr="00542A88">
        <w:rPr>
          <w:rFonts w:asciiTheme="majorBidi" w:hAnsiTheme="majorBidi" w:cs="B Lotus"/>
          <w:lang w:val="en"/>
        </w:rPr>
        <w:t xml:space="preserve"> composition was measured th included: BMI, WHR, weight, </w:t>
      </w:r>
      <w:r w:rsidRPr="00542A88">
        <w:rPr>
          <w:rFonts w:asciiTheme="majorBidi" w:hAnsiTheme="majorBidi" w:cs="B Lotus"/>
          <w:lang w:val="en"/>
        </w:rPr>
        <w:t>waist and hip size. After that</w:t>
      </w:r>
      <w:r w:rsidR="00662481" w:rsidRPr="00542A88">
        <w:rPr>
          <w:rFonts w:asciiTheme="majorBidi" w:hAnsiTheme="majorBidi" w:cs="B Lotus"/>
          <w:lang w:val="en"/>
        </w:rPr>
        <w:t xml:space="preserve"> the blood</w:t>
      </w:r>
      <w:r w:rsidRPr="00542A88">
        <w:rPr>
          <w:rFonts w:asciiTheme="majorBidi" w:hAnsiTheme="majorBidi" w:cs="B Lotus"/>
          <w:lang w:val="en"/>
        </w:rPr>
        <w:t xml:space="preserve"> sample was taken from triables</w:t>
      </w:r>
      <w:r w:rsidR="00662481" w:rsidRPr="00542A88">
        <w:rPr>
          <w:rFonts w:asciiTheme="majorBidi" w:hAnsiTheme="majorBidi" w:cs="B Lotus"/>
          <w:lang w:val="en"/>
        </w:rPr>
        <w:t>. (</w:t>
      </w:r>
      <w:r w:rsidRPr="00542A88">
        <w:rPr>
          <w:rFonts w:asciiTheme="majorBidi" w:hAnsiTheme="majorBidi" w:cs="B Lotus"/>
          <w:lang w:val="en"/>
        </w:rPr>
        <w:t>Fasting</w:t>
      </w:r>
      <w:r w:rsidR="00662481" w:rsidRPr="00542A88">
        <w:rPr>
          <w:rFonts w:asciiTheme="majorBidi" w:hAnsiTheme="majorBidi" w:cs="B Lotus"/>
          <w:lang w:val="en"/>
        </w:rPr>
        <w:t xml:space="preserve">) </w:t>
      </w:r>
      <w:r w:rsidRPr="00542A88">
        <w:rPr>
          <w:rFonts w:asciiTheme="majorBidi" w:hAnsiTheme="majorBidi" w:cs="B Lotus"/>
          <w:lang w:val="en"/>
        </w:rPr>
        <w:t>and amount of the apelin</w:t>
      </w:r>
      <w:r w:rsidR="00662481" w:rsidRPr="00542A88">
        <w:rPr>
          <w:rFonts w:asciiTheme="majorBidi" w:hAnsiTheme="majorBidi" w:cs="B Lotus"/>
          <w:lang w:val="en"/>
        </w:rPr>
        <w:t>, glucose, insulin, vitamin D, triglycerides, cholesterol, LDL and HDL were measured.</w:t>
      </w:r>
      <w:r w:rsidRPr="00542A88">
        <w:rPr>
          <w:rFonts w:asciiTheme="majorBidi" w:hAnsiTheme="majorBidi" w:cs="B Lotus"/>
          <w:lang w:val="en"/>
        </w:rPr>
        <w:t xml:space="preserve"> </w:t>
      </w:r>
      <w:r w:rsidR="00662481" w:rsidRPr="00542A88">
        <w:rPr>
          <w:rFonts w:asciiTheme="majorBidi" w:hAnsiTheme="majorBidi" w:cs="B Lotus"/>
          <w:lang w:val="en"/>
        </w:rPr>
        <w:t xml:space="preserve">Then </w:t>
      </w:r>
      <w:r w:rsidR="00A1544E" w:rsidRPr="00542A88">
        <w:rPr>
          <w:rFonts w:ascii="Times New Roman" w:eastAsia="Times New Roman" w:hAnsi="Times New Roman" w:cs="Times New Roman"/>
          <w:lang w:val="en"/>
        </w:rPr>
        <w:t xml:space="preserve">experimental </w:t>
      </w:r>
      <w:r w:rsidR="00662481" w:rsidRPr="00542A88">
        <w:rPr>
          <w:rFonts w:ascii="Times New Roman" w:eastAsia="Times New Roman" w:hAnsi="Times New Roman" w:cs="Times New Roman"/>
          <w:lang w:val="en"/>
        </w:rPr>
        <w:t>group 1 and 2 were encounterd and emotionalized by an</w:t>
      </w:r>
      <w:r w:rsidR="00662481" w:rsidRPr="00542A88">
        <w:rPr>
          <w:rFonts w:asciiTheme="majorBidi" w:hAnsiTheme="majorBidi" w:cs="B Lotus"/>
          <w:lang w:val="en"/>
        </w:rPr>
        <w:t xml:space="preserve"> aerobic exercise (treadmill) after 10 weeks all of the measure mented con</w:t>
      </w:r>
      <w:r w:rsidR="00A1544E" w:rsidRPr="00542A88">
        <w:rPr>
          <w:rFonts w:asciiTheme="majorBidi" w:hAnsiTheme="majorBidi" w:cs="B Lotus"/>
          <w:lang w:val="en"/>
        </w:rPr>
        <w:t>versionxls were measure again befor the test</w:t>
      </w:r>
      <w:r w:rsidR="00662481" w:rsidRPr="00542A88">
        <w:rPr>
          <w:rFonts w:asciiTheme="majorBidi" w:hAnsiTheme="majorBidi" w:cs="B Lotus"/>
          <w:lang w:val="en"/>
        </w:rPr>
        <w:t xml:space="preserve">. </w:t>
      </w:r>
      <w:r w:rsidR="00A1544E" w:rsidRPr="00542A88">
        <w:rPr>
          <w:rFonts w:asciiTheme="majorBidi" w:hAnsiTheme="majorBidi" w:cs="B Lotus"/>
          <w:lang w:val="en"/>
        </w:rPr>
        <w:t>For</w:t>
      </w:r>
      <w:r w:rsidR="00662481" w:rsidRPr="00542A88">
        <w:rPr>
          <w:rFonts w:asciiTheme="majorBidi" w:hAnsiTheme="majorBidi" w:cs="B Lotus"/>
          <w:lang w:val="en"/>
        </w:rPr>
        <w:t xml:space="preserve"> comparisoning of the groupa that befor and a</w:t>
      </w:r>
      <w:r w:rsidR="00A1544E" w:rsidRPr="00542A88">
        <w:rPr>
          <w:rFonts w:asciiTheme="majorBidi" w:hAnsiTheme="majorBidi" w:cs="B Lotus"/>
          <w:lang w:val="en"/>
        </w:rPr>
        <w:t xml:space="preserve">fter the test was used from –t </w:t>
      </w:r>
      <w:r w:rsidR="00662481" w:rsidRPr="00542A88">
        <w:rPr>
          <w:rFonts w:asciiTheme="majorBidi" w:hAnsiTheme="majorBidi" w:cs="B Lotus"/>
          <w:lang w:val="en"/>
        </w:rPr>
        <w:t>test and if was used from the variance t</w:t>
      </w:r>
      <w:r w:rsidR="00A1544E" w:rsidRPr="00542A88">
        <w:rPr>
          <w:rFonts w:asciiTheme="majorBidi" w:hAnsiTheme="majorBidi" w:cs="B Lotus"/>
          <w:lang w:val="en"/>
        </w:rPr>
        <w:t>est for comparisoning two group</w:t>
      </w:r>
      <w:r w:rsidR="00662481" w:rsidRPr="00542A88">
        <w:rPr>
          <w:rFonts w:asciiTheme="majorBidi" w:hAnsiTheme="majorBidi" w:cs="B Lotus"/>
          <w:lang w:val="en"/>
        </w:rPr>
        <w:t>.</w:t>
      </w:r>
    </w:p>
    <w:p w14:paraId="77E5844A" w14:textId="4F7BB030" w:rsidR="00662481" w:rsidRPr="00542A88" w:rsidRDefault="00A1544E" w:rsidP="001A1751">
      <w:pPr>
        <w:spacing w:after="0" w:line="223" w:lineRule="auto"/>
        <w:jc w:val="both"/>
        <w:rPr>
          <w:rFonts w:asciiTheme="majorBidi" w:hAnsiTheme="majorBidi" w:cs="B Lotus"/>
          <w:lang w:val="en"/>
        </w:rPr>
      </w:pPr>
      <w:r w:rsidRPr="00542A88">
        <w:rPr>
          <w:rFonts w:ascii="Times New Roman" w:hAnsi="Times New Roman" w:cs="B Lotus"/>
          <w:b/>
          <w:bCs/>
          <w:lang w:bidi="fa-IR"/>
        </w:rPr>
        <w:t>Results</w:t>
      </w:r>
      <w:r w:rsidR="00662481" w:rsidRPr="00542A88">
        <w:rPr>
          <w:rFonts w:asciiTheme="majorBidi" w:hAnsiTheme="majorBidi" w:cs="B Lotus"/>
          <w:b/>
          <w:bCs/>
          <w:lang w:val="en"/>
        </w:rPr>
        <w:t>:</w:t>
      </w:r>
      <w:r w:rsidR="00662481" w:rsidRPr="00542A88">
        <w:rPr>
          <w:rFonts w:asciiTheme="majorBidi" w:hAnsiTheme="majorBidi" w:cs="B Lotus"/>
          <w:lang w:val="en"/>
        </w:rPr>
        <w:t xml:space="preserve"> results showed that after 10 week of aerobic exercise an vitamin D using : BMI, WHR, apelin, cholesterol, LDL, glucose, insulin and insulin resistance were reduced, a triglyceride also decrease and H</w:t>
      </w:r>
      <w:r w:rsidR="00282DB2" w:rsidRPr="00542A88">
        <w:rPr>
          <w:rFonts w:asciiTheme="majorBidi" w:hAnsiTheme="majorBidi" w:cs="B Lotus"/>
          <w:lang w:val="en"/>
        </w:rPr>
        <w:t>DL had a significant increasing</w:t>
      </w:r>
      <w:r w:rsidR="00662481" w:rsidRPr="00542A88">
        <w:rPr>
          <w:rFonts w:asciiTheme="majorBidi" w:hAnsiTheme="majorBidi" w:cs="B Lotus"/>
          <w:lang w:val="en"/>
        </w:rPr>
        <w:t>.</w:t>
      </w:r>
      <w:r w:rsidR="00282DB2" w:rsidRPr="00542A88">
        <w:rPr>
          <w:rFonts w:asciiTheme="majorBidi" w:hAnsiTheme="majorBidi" w:cs="B Lotus"/>
          <w:lang w:val="en"/>
        </w:rPr>
        <w:t xml:space="preserve"> </w:t>
      </w:r>
    </w:p>
    <w:p w14:paraId="3B10FD26" w14:textId="2F580AA1" w:rsidR="00662481" w:rsidRPr="00542A88" w:rsidRDefault="00A1544E" w:rsidP="001A1751">
      <w:pPr>
        <w:spacing w:after="0" w:line="223" w:lineRule="auto"/>
        <w:jc w:val="both"/>
        <w:rPr>
          <w:rFonts w:asciiTheme="majorBidi" w:hAnsiTheme="majorBidi" w:cs="B Lotus"/>
          <w:lang w:val="en"/>
        </w:rPr>
      </w:pPr>
      <w:r w:rsidRPr="00542A88">
        <w:rPr>
          <w:rFonts w:ascii="Times New Roman" w:hAnsi="Times New Roman" w:cs="B Lotus"/>
          <w:b/>
          <w:bCs/>
          <w:sz w:val="18"/>
          <w:lang w:bidi="fa-IR"/>
        </w:rPr>
        <w:t>Conclusion</w:t>
      </w:r>
      <w:r w:rsidRPr="00542A88">
        <w:rPr>
          <w:rFonts w:asciiTheme="majorBidi" w:hAnsiTheme="majorBidi" w:cs="B Lotus"/>
          <w:b/>
          <w:bCs/>
          <w:lang w:val="en"/>
        </w:rPr>
        <w:t>:</w:t>
      </w:r>
      <w:r w:rsidRPr="00542A88">
        <w:rPr>
          <w:rFonts w:asciiTheme="majorBidi" w:hAnsiTheme="majorBidi" w:cs="B Lotus"/>
          <w:lang w:val="en"/>
        </w:rPr>
        <w:t xml:space="preserve"> R</w:t>
      </w:r>
      <w:r w:rsidR="00662481" w:rsidRPr="00542A88">
        <w:rPr>
          <w:rFonts w:asciiTheme="majorBidi" w:hAnsiTheme="majorBidi" w:cs="B Lotus"/>
          <w:lang w:val="en"/>
        </w:rPr>
        <w:t xml:space="preserve">esult confirmed the </w:t>
      </w:r>
      <w:r w:rsidRPr="00542A88">
        <w:rPr>
          <w:rFonts w:asciiTheme="majorBidi" w:hAnsiTheme="majorBidi" w:cs="B Lotus"/>
          <w:lang w:val="en"/>
        </w:rPr>
        <w:t>positive</w:t>
      </w:r>
      <w:r w:rsidR="00662481" w:rsidRPr="00542A88">
        <w:rPr>
          <w:rFonts w:asciiTheme="majorBidi" w:hAnsiTheme="majorBidi" w:cs="B Lotus"/>
          <w:lang w:val="en"/>
        </w:rPr>
        <w:t xml:space="preserve"> effect of the aerobic exercise on body compositions apelin and plasmas </w:t>
      </w:r>
      <w:r w:rsidRPr="00542A88">
        <w:rPr>
          <w:rFonts w:asciiTheme="majorBidi" w:hAnsiTheme="majorBidi" w:cs="B Lotus"/>
          <w:lang w:val="en"/>
        </w:rPr>
        <w:t>Lipoprotein</w:t>
      </w:r>
      <w:r w:rsidR="00662481" w:rsidRPr="00542A88">
        <w:rPr>
          <w:rFonts w:asciiTheme="majorBidi" w:hAnsiTheme="majorBidi" w:cs="B Lotus"/>
          <w:lang w:val="en"/>
        </w:rPr>
        <w:t xml:space="preserve"> and also showed that using vitamin D using in </w:t>
      </w:r>
      <w:r w:rsidRPr="00542A88">
        <w:rPr>
          <w:rFonts w:asciiTheme="majorBidi" w:hAnsiTheme="majorBidi" w:cs="B Lotus"/>
          <w:lang w:val="en"/>
        </w:rPr>
        <w:t xml:space="preserve">obese </w:t>
      </w:r>
      <w:r w:rsidR="00662481" w:rsidRPr="00542A88">
        <w:rPr>
          <w:rFonts w:asciiTheme="majorBidi" w:hAnsiTheme="majorBidi" w:cs="B Lotus"/>
          <w:lang w:val="en"/>
        </w:rPr>
        <w:t>people and people who have overweight can be beneficials.</w:t>
      </w:r>
    </w:p>
    <w:p w14:paraId="2A6D523A" w14:textId="77777777" w:rsidR="00A1544E" w:rsidRPr="00542A88" w:rsidRDefault="00A1544E" w:rsidP="001A1751">
      <w:pPr>
        <w:spacing w:after="0" w:line="223" w:lineRule="auto"/>
        <w:jc w:val="both"/>
        <w:rPr>
          <w:rFonts w:asciiTheme="majorBidi" w:hAnsiTheme="majorBidi" w:cs="B Lotus"/>
        </w:rPr>
      </w:pPr>
    </w:p>
    <w:p w14:paraId="15CC74CC" w14:textId="3CBAA1B2" w:rsidR="00662481" w:rsidRPr="001A1751" w:rsidRDefault="00662481" w:rsidP="001A1751">
      <w:pPr>
        <w:spacing w:after="0" w:line="223" w:lineRule="auto"/>
        <w:jc w:val="both"/>
        <w:rPr>
          <w:rFonts w:ascii="Times New Roman" w:eastAsia="Times New Roman" w:hAnsi="Times New Roman" w:cs="Times New Roman"/>
          <w:lang w:val="en"/>
        </w:rPr>
      </w:pPr>
      <w:r w:rsidRPr="00542A88">
        <w:rPr>
          <w:rFonts w:asciiTheme="majorBidi" w:hAnsiTheme="majorBidi" w:cs="B Lotus"/>
          <w:b/>
          <w:bCs/>
          <w:lang w:val="en"/>
        </w:rPr>
        <w:t>Keywords</w:t>
      </w:r>
      <w:r w:rsidR="00A1544E" w:rsidRPr="00542A88">
        <w:rPr>
          <w:rFonts w:asciiTheme="majorBidi" w:hAnsiTheme="majorBidi" w:cs="B Lotus"/>
          <w:b/>
          <w:bCs/>
          <w:lang w:val="en"/>
        </w:rPr>
        <w:t>:</w:t>
      </w:r>
      <w:r w:rsidR="00A1544E" w:rsidRPr="00542A88">
        <w:rPr>
          <w:rFonts w:asciiTheme="majorBidi" w:hAnsiTheme="majorBidi" w:cs="B Lotus"/>
          <w:lang w:val="en"/>
        </w:rPr>
        <w:t xml:space="preserve"> Adipokine, Apelin</w:t>
      </w:r>
      <w:r w:rsidRPr="00542A88">
        <w:rPr>
          <w:rFonts w:asciiTheme="majorBidi" w:hAnsiTheme="majorBidi" w:cs="B Lotus"/>
          <w:lang w:val="en"/>
        </w:rPr>
        <w:t>, Vitamin D, Aerobic Exercise</w:t>
      </w:r>
    </w:p>
    <w:p w14:paraId="021E0BEB" w14:textId="77777777" w:rsidR="00E17428" w:rsidRPr="001A1751" w:rsidRDefault="001F5D6C" w:rsidP="001A1751">
      <w:pPr>
        <w:spacing w:after="0" w:line="223" w:lineRule="auto"/>
        <w:jc w:val="both"/>
        <w:rPr>
          <w:sz w:val="20"/>
          <w:szCs w:val="20"/>
          <w:lang w:bidi="fa-IR"/>
        </w:rPr>
      </w:pPr>
    </w:p>
    <w:sectPr w:rsidR="00E17428" w:rsidRPr="001A1751" w:rsidSect="005208D6">
      <w:footnotePr>
        <w:numRestart w:val="eachPage"/>
      </w:footnotePr>
      <w:type w:val="continuous"/>
      <w:pgSz w:w="11907" w:h="16840" w:code="9"/>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7973" w14:textId="77777777" w:rsidR="001F5D6C" w:rsidRDefault="001F5D6C" w:rsidP="00170619">
      <w:pPr>
        <w:spacing w:after="0" w:line="240" w:lineRule="auto"/>
      </w:pPr>
      <w:r>
        <w:separator/>
      </w:r>
    </w:p>
  </w:endnote>
  <w:endnote w:type="continuationSeparator" w:id="0">
    <w:p w14:paraId="2B7D6A96" w14:textId="77777777" w:rsidR="001F5D6C" w:rsidRDefault="001F5D6C" w:rsidP="0017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A0D2F" w14:textId="77777777" w:rsidR="001F5D6C" w:rsidRDefault="001F5D6C" w:rsidP="00170619">
      <w:pPr>
        <w:spacing w:after="0" w:line="240" w:lineRule="auto"/>
      </w:pPr>
      <w:r>
        <w:separator/>
      </w:r>
    </w:p>
  </w:footnote>
  <w:footnote w:type="continuationSeparator" w:id="0">
    <w:p w14:paraId="682E9ACF" w14:textId="77777777" w:rsidR="001F5D6C" w:rsidRDefault="001F5D6C" w:rsidP="00170619">
      <w:pPr>
        <w:spacing w:after="0" w:line="240" w:lineRule="auto"/>
      </w:pPr>
      <w:r>
        <w:continuationSeparator/>
      </w:r>
    </w:p>
  </w:footnote>
  <w:footnote w:id="1">
    <w:p w14:paraId="061E2948" w14:textId="51CB769A" w:rsidR="00170619" w:rsidRPr="00E969ED" w:rsidRDefault="00170619" w:rsidP="005D3ABF">
      <w:pPr>
        <w:pStyle w:val="FootnoteText"/>
        <w:ind w:left="112" w:hanging="140"/>
        <w:rPr>
          <w:sz w:val="18"/>
          <w:szCs w:val="18"/>
          <w:rtl/>
        </w:rPr>
      </w:pPr>
      <w:r w:rsidRPr="00E969ED">
        <w:rPr>
          <w:rStyle w:val="FootnoteReference"/>
          <w:sz w:val="18"/>
          <w:szCs w:val="18"/>
        </w:rPr>
        <w:sym w:font="Symbol" w:char="F02A"/>
      </w:r>
      <w:r w:rsidRPr="00E969ED">
        <w:rPr>
          <w:sz w:val="18"/>
          <w:szCs w:val="18"/>
        </w:rPr>
        <w:t xml:space="preserve"> </w:t>
      </w:r>
      <w:r w:rsidR="005D3ABF" w:rsidRPr="00E969ED">
        <w:rPr>
          <w:rFonts w:asciiTheme="majorBidi" w:hAnsiTheme="majorBidi" w:cstheme="majorBidi"/>
          <w:sz w:val="18"/>
          <w:szCs w:val="18"/>
        </w:rPr>
        <w:t>Sports Physiology Department, Faculty of Sport Sciences, Hakim Sabzevari University, Sabzevar, Towhid City, Iarn. Tel: 05144012763, Email: royasabzevar@yahoo.com</w:t>
      </w:r>
    </w:p>
  </w:footnote>
  <w:footnote w:id="2">
    <w:p w14:paraId="5A2BBAAC" w14:textId="04D74D90" w:rsidR="00AF3BA9" w:rsidRPr="005D3ABF" w:rsidRDefault="00AF3BA9" w:rsidP="00FE5175">
      <w:pPr>
        <w:pStyle w:val="FootnoteText"/>
        <w:ind w:left="142" w:hanging="142"/>
        <w:jc w:val="both"/>
        <w:rPr>
          <w:rFonts w:asciiTheme="majorBidi" w:hAnsiTheme="majorBidi" w:cstheme="majorBidi"/>
        </w:rPr>
      </w:pPr>
      <w:r w:rsidRPr="005D3ABF">
        <w:rPr>
          <w:rStyle w:val="FootnoteReference"/>
          <w:rFonts w:asciiTheme="majorBidi" w:hAnsiTheme="majorBidi" w:cstheme="majorBidi"/>
          <w:rtl/>
        </w:rPr>
        <w:sym w:font="Symbol" w:char="F02A"/>
      </w:r>
      <w:r w:rsidRPr="005D3ABF">
        <w:rPr>
          <w:rFonts w:asciiTheme="majorBidi" w:hAnsiTheme="majorBidi" w:cstheme="majorBidi"/>
        </w:rPr>
        <w:t>5</w:t>
      </w:r>
      <w:r w:rsidRPr="005D3ABF">
        <w:rPr>
          <w:rFonts w:asciiTheme="majorBidi" w:hAnsiTheme="majorBidi" w:cstheme="majorBidi"/>
          <w:color w:val="000000"/>
        </w:rPr>
        <w:t>th floor, Shariati hospital, north Karegar Av, Endocrinology and Metabolism Research Institute, Tel:</w:t>
      </w:r>
      <w:r>
        <w:rPr>
          <w:rFonts w:asciiTheme="majorBidi" w:hAnsiTheme="majorBidi" w:cstheme="majorBidi"/>
          <w:color w:val="000000"/>
        </w:rPr>
        <w:t>+98</w:t>
      </w:r>
      <w:r w:rsidRPr="005D3ABF">
        <w:rPr>
          <w:rFonts w:asciiTheme="majorBidi" w:hAnsiTheme="majorBidi" w:cstheme="majorBidi"/>
          <w:color w:val="000000"/>
        </w:rPr>
        <w:t xml:space="preserve">2188220037, fax: </w:t>
      </w:r>
      <w:r>
        <w:rPr>
          <w:rFonts w:asciiTheme="majorBidi" w:hAnsiTheme="majorBidi" w:cstheme="majorBidi"/>
          <w:color w:val="000000"/>
        </w:rPr>
        <w:t>+9821</w:t>
      </w:r>
      <w:r w:rsidRPr="005D3ABF">
        <w:rPr>
          <w:rFonts w:asciiTheme="majorBidi" w:hAnsiTheme="majorBidi" w:cstheme="majorBidi"/>
          <w:color w:val="000000"/>
        </w:rPr>
        <w:t xml:space="preserve">88220052, </w:t>
      </w:r>
      <w:r w:rsidR="00FE5175" w:rsidRPr="005D3ABF">
        <w:rPr>
          <w:rFonts w:asciiTheme="majorBidi" w:hAnsiTheme="majorBidi" w:cstheme="majorBidi"/>
          <w:color w:val="000000"/>
        </w:rPr>
        <w:t>E</w:t>
      </w:r>
      <w:r w:rsidRPr="005D3ABF">
        <w:rPr>
          <w:rFonts w:asciiTheme="majorBidi" w:hAnsiTheme="majorBidi" w:cstheme="majorBidi"/>
          <w:color w:val="000000"/>
        </w:rPr>
        <w:t>mail:</w:t>
      </w:r>
      <w:r w:rsidR="00FE5175">
        <w:rPr>
          <w:rFonts w:ascii="Times New Roman" w:hAnsi="Times New Roman" w:cs="Times New Roman"/>
          <w:sz w:val="18"/>
          <w:szCs w:val="18"/>
        </w:rPr>
        <w:t>ebm_ct@yahoo.com</w:t>
      </w:r>
    </w:p>
  </w:footnote>
  <w:footnote w:id="3">
    <w:p w14:paraId="1A597991" w14:textId="3442ABF7" w:rsidR="007D7488" w:rsidRDefault="007D7488" w:rsidP="001F3B74">
      <w:pPr>
        <w:pStyle w:val="FootnoteText"/>
        <w:ind w:left="224" w:hanging="224"/>
        <w:jc w:val="both"/>
      </w:pPr>
      <w:r w:rsidRPr="006631AE">
        <w:rPr>
          <w:rStyle w:val="FootnoteReference"/>
          <w:rtl/>
        </w:rPr>
        <w:sym w:font="Symbol" w:char="F02A"/>
      </w:r>
      <w:r w:rsidR="003D3E7B">
        <w:t xml:space="preserve"> </w:t>
      </w:r>
      <w:r w:rsidR="003D3E7B">
        <w:rPr>
          <w:rFonts w:ascii="Times New Roman" w:eastAsia="Times New Roman" w:hAnsi="Times New Roman" w:cs="Lotus"/>
          <w:szCs w:val="22"/>
        </w:rPr>
        <w:t>First</w:t>
      </w:r>
      <w:r w:rsidR="003D3E7B" w:rsidRPr="00BB7474">
        <w:rPr>
          <w:rFonts w:ascii="Times New Roman" w:eastAsia="Times New Roman" w:hAnsi="Times New Roman" w:cs="Lotus"/>
          <w:szCs w:val="22"/>
        </w:rPr>
        <w:t xml:space="preserve"> Dead </w:t>
      </w:r>
      <w:r w:rsidR="003D3E7B">
        <w:rPr>
          <w:rFonts w:ascii="Times New Roman" w:eastAsia="Times New Roman" w:hAnsi="Times New Roman" w:cs="Lotus"/>
          <w:szCs w:val="22"/>
        </w:rPr>
        <w:t>E</w:t>
      </w:r>
      <w:r w:rsidR="003D3E7B" w:rsidRPr="00BB7474">
        <w:rPr>
          <w:rFonts w:ascii="Times New Roman" w:eastAsia="Times New Roman" w:hAnsi="Times New Roman" w:cs="Lotus"/>
          <w:szCs w:val="22"/>
        </w:rPr>
        <w:t>nd</w:t>
      </w:r>
      <w:r w:rsidR="003D3E7B">
        <w:rPr>
          <w:rFonts w:ascii="Times New Roman" w:eastAsia="Times New Roman" w:hAnsi="Times New Roman" w:cs="Lotus"/>
          <w:szCs w:val="22"/>
        </w:rPr>
        <w:t>,</w:t>
      </w:r>
      <w:r w:rsidR="003D3E7B" w:rsidRPr="00BB7474">
        <w:rPr>
          <w:rFonts w:ascii="Times New Roman" w:eastAsia="Times New Roman" w:hAnsi="Times New Roman" w:cs="Lotus"/>
          <w:szCs w:val="22"/>
        </w:rPr>
        <w:t xml:space="preserve"> </w:t>
      </w:r>
      <w:r w:rsidR="00BB7474" w:rsidRPr="00BB7474">
        <w:rPr>
          <w:rFonts w:ascii="Times New Roman" w:eastAsia="Times New Roman" w:hAnsi="Times New Roman" w:cs="Lotus"/>
          <w:szCs w:val="22"/>
        </w:rPr>
        <w:t>Amjad Alley</w:t>
      </w:r>
      <w:r w:rsidR="00BB7474">
        <w:rPr>
          <w:rFonts w:ascii="Times New Roman" w:eastAsia="Times New Roman" w:hAnsi="Times New Roman" w:cs="Lotus"/>
          <w:szCs w:val="22"/>
        </w:rPr>
        <w:t>,</w:t>
      </w:r>
      <w:r w:rsidR="00BB7474" w:rsidRPr="00BB7474">
        <w:rPr>
          <w:rFonts w:ascii="Times New Roman" w:eastAsia="Times New Roman" w:hAnsi="Times New Roman" w:cs="Lotus"/>
          <w:szCs w:val="22"/>
        </w:rPr>
        <w:t xml:space="preserve"> Baro Alley Shura Square Arak, </w:t>
      </w:r>
      <w:r w:rsidR="00BB7474">
        <w:rPr>
          <w:rFonts w:ascii="Times New Roman" w:eastAsia="Times New Roman" w:hAnsi="Times New Roman" w:cs="Lotus"/>
          <w:szCs w:val="22"/>
        </w:rPr>
        <w:t>Iran.</w:t>
      </w:r>
      <w:r w:rsidR="003D3E7B">
        <w:rPr>
          <w:rFonts w:ascii="Times New Roman" w:eastAsia="Times New Roman" w:hAnsi="Times New Roman" w:cs="Lotus"/>
          <w:szCs w:val="22"/>
        </w:rPr>
        <w:t xml:space="preserve"> </w:t>
      </w:r>
      <w:r w:rsidR="00BB7474" w:rsidRPr="00BB7474">
        <w:rPr>
          <w:rFonts w:ascii="Times New Roman" w:eastAsia="Times New Roman" w:hAnsi="Times New Roman" w:cs="Lotus"/>
          <w:szCs w:val="22"/>
        </w:rPr>
        <w:t>Post</w:t>
      </w:r>
      <w:r w:rsidR="003D3E7B">
        <w:rPr>
          <w:rFonts w:ascii="Times New Roman" w:eastAsia="Times New Roman" w:hAnsi="Times New Roman" w:cs="Lotus"/>
          <w:szCs w:val="22"/>
        </w:rPr>
        <w:t xml:space="preserve">al </w:t>
      </w:r>
      <w:r w:rsidR="00BB7474" w:rsidRPr="00BB7474">
        <w:rPr>
          <w:rFonts w:ascii="Times New Roman" w:eastAsia="Times New Roman" w:hAnsi="Times New Roman" w:cs="Lotus"/>
          <w:szCs w:val="22"/>
        </w:rPr>
        <w:t>code: 3814619741,</w:t>
      </w:r>
      <w:r w:rsidR="001F3B74">
        <w:rPr>
          <w:rFonts w:ascii="Times New Roman" w:eastAsia="Times New Roman" w:hAnsi="Times New Roman" w:cs="Lotus"/>
          <w:szCs w:val="22"/>
        </w:rPr>
        <w:t xml:space="preserve"> Phone(0098)8632230628,  </w:t>
      </w:r>
      <w:r w:rsidR="00BB7474" w:rsidRPr="00BB7474">
        <w:rPr>
          <w:rFonts w:ascii="Times New Roman" w:eastAsia="Times New Roman" w:hAnsi="Times New Roman" w:cs="Lotus"/>
          <w:szCs w:val="22"/>
        </w:rPr>
        <w:t xml:space="preserve"> </w:t>
      </w:r>
      <w:r w:rsidR="003D3E7B">
        <w:rPr>
          <w:rFonts w:ascii="Times New Roman" w:eastAsia="Times New Roman" w:hAnsi="Times New Roman" w:cs="Lotus"/>
          <w:szCs w:val="22"/>
        </w:rPr>
        <w:t xml:space="preserve">Email: </w:t>
      </w:r>
      <w:r w:rsidR="00BB7474" w:rsidRPr="00BB7474">
        <w:rPr>
          <w:rFonts w:ascii="Times New Roman" w:eastAsia="Times New Roman" w:hAnsi="Times New Roman" w:cs="Lotus"/>
          <w:szCs w:val="22"/>
        </w:rPr>
        <w:t>s_zahedi20@yahoo.com</w:t>
      </w:r>
    </w:p>
  </w:footnote>
  <w:footnote w:id="4">
    <w:p w14:paraId="68A540E4" w14:textId="66EDAC55" w:rsidR="00662481" w:rsidRPr="008C39B7" w:rsidRDefault="00662481" w:rsidP="00025647">
      <w:pPr>
        <w:spacing w:after="0" w:line="259" w:lineRule="auto"/>
        <w:ind w:left="126" w:hanging="126"/>
        <w:jc w:val="both"/>
        <w:rPr>
          <w:sz w:val="20"/>
          <w:szCs w:val="20"/>
        </w:rPr>
      </w:pPr>
      <w:r w:rsidRPr="008C39B7">
        <w:rPr>
          <w:rStyle w:val="FootnoteReference"/>
          <w:sz w:val="20"/>
          <w:szCs w:val="20"/>
        </w:rPr>
        <w:sym w:font="Symbol" w:char="F02A"/>
      </w:r>
      <w:r w:rsidRPr="008C39B7">
        <w:rPr>
          <w:sz w:val="20"/>
          <w:szCs w:val="20"/>
        </w:rPr>
        <w:t xml:space="preserve"> </w:t>
      </w:r>
      <w:r w:rsidRPr="008C39B7">
        <w:rPr>
          <w:rFonts w:ascii="Times New Roman" w:hAnsi="Times New Roman" w:cs="B Lotus"/>
          <w:spacing w:val="-6"/>
          <w:sz w:val="18"/>
          <w:szCs w:val="18"/>
        </w:rPr>
        <w:t>No. 3</w:t>
      </w:r>
      <w:r w:rsidR="00025647" w:rsidRPr="008C39B7">
        <w:rPr>
          <w:rFonts w:ascii="Times New Roman" w:hAnsi="Times New Roman" w:cs="B Lotus"/>
          <w:spacing w:val="-6"/>
          <w:sz w:val="18"/>
          <w:szCs w:val="18"/>
        </w:rPr>
        <w:t>,</w:t>
      </w:r>
      <w:r w:rsidRPr="008C39B7">
        <w:rPr>
          <w:rFonts w:ascii="Times New Roman" w:hAnsi="Times New Roman" w:cs="B Lotus"/>
          <w:spacing w:val="-6"/>
          <w:sz w:val="18"/>
          <w:szCs w:val="18"/>
        </w:rPr>
        <w:t xml:space="preserve"> 15 Metri Shirazi Street</w:t>
      </w:r>
      <w:r w:rsidR="00025647" w:rsidRPr="008C39B7">
        <w:rPr>
          <w:rFonts w:ascii="Times New Roman" w:hAnsi="Times New Roman" w:cs="B Lotus"/>
          <w:spacing w:val="-6"/>
          <w:sz w:val="18"/>
          <w:szCs w:val="18"/>
        </w:rPr>
        <w:t>,</w:t>
      </w:r>
      <w:r w:rsidRPr="008C39B7">
        <w:rPr>
          <w:rFonts w:ascii="Times New Roman" w:hAnsi="Times New Roman" w:cs="B Lotus"/>
          <w:spacing w:val="-6"/>
          <w:sz w:val="18"/>
          <w:szCs w:val="18"/>
        </w:rPr>
        <w:t xml:space="preserve"> Water Organization</w:t>
      </w:r>
      <w:r w:rsidR="00025647" w:rsidRPr="008C39B7">
        <w:rPr>
          <w:rFonts w:ascii="Times New Roman" w:hAnsi="Times New Roman" w:cs="B Lotus"/>
          <w:spacing w:val="-6"/>
          <w:sz w:val="18"/>
          <w:szCs w:val="18"/>
        </w:rPr>
        <w:t>,</w:t>
      </w:r>
      <w:r w:rsidRPr="008C39B7">
        <w:rPr>
          <w:rFonts w:ascii="Times New Roman" w:hAnsi="Times New Roman" w:cs="B Lotus"/>
          <w:spacing w:val="-6"/>
          <w:sz w:val="18"/>
          <w:szCs w:val="18"/>
        </w:rPr>
        <w:t xml:space="preserve"> Hakimiyeh Ave. Tehran</w:t>
      </w:r>
      <w:r w:rsidR="00025647" w:rsidRPr="008C39B7">
        <w:rPr>
          <w:rFonts w:ascii="Times New Roman" w:hAnsi="Times New Roman" w:cs="B Lotus"/>
          <w:spacing w:val="-6"/>
          <w:sz w:val="18"/>
          <w:szCs w:val="18"/>
        </w:rPr>
        <w:t>,</w:t>
      </w:r>
      <w:r w:rsidRPr="008C39B7">
        <w:rPr>
          <w:rFonts w:ascii="Times New Roman" w:hAnsi="Times New Roman" w:cs="B Lotus"/>
          <w:spacing w:val="-6"/>
          <w:sz w:val="18"/>
          <w:szCs w:val="18"/>
        </w:rPr>
        <w:t xml:space="preserve"> </w:t>
      </w:r>
      <w:r w:rsidR="00025647" w:rsidRPr="008C39B7">
        <w:rPr>
          <w:rFonts w:ascii="Times New Roman" w:hAnsi="Times New Roman" w:cs="B Lotus"/>
          <w:spacing w:val="-6"/>
          <w:sz w:val="18"/>
          <w:szCs w:val="18"/>
        </w:rPr>
        <w:t>Iran. Post code: 1659639884,</w:t>
      </w:r>
      <w:r w:rsidRPr="008C39B7">
        <w:rPr>
          <w:rFonts w:ascii="Times New Roman" w:hAnsi="Times New Roman" w:cs="B Lotus"/>
          <w:spacing w:val="-6"/>
          <w:sz w:val="18"/>
          <w:szCs w:val="18"/>
        </w:rPr>
        <w:t xml:space="preserve"> </w:t>
      </w:r>
      <w:r w:rsidR="00025647" w:rsidRPr="008C39B7">
        <w:rPr>
          <w:rFonts w:ascii="Times New Roman" w:hAnsi="Times New Roman" w:cs="B Lotus"/>
          <w:spacing w:val="-6"/>
          <w:sz w:val="18"/>
          <w:szCs w:val="18"/>
        </w:rPr>
        <w:t>Tel</w:t>
      </w:r>
      <w:r w:rsidRPr="008C39B7">
        <w:rPr>
          <w:rFonts w:ascii="Times New Roman" w:hAnsi="Times New Roman" w:cs="B Lotus"/>
          <w:spacing w:val="-6"/>
          <w:sz w:val="18"/>
          <w:szCs w:val="18"/>
        </w:rPr>
        <w:t xml:space="preserve">: </w:t>
      </w:r>
      <w:r w:rsidR="00025647" w:rsidRPr="008C39B7">
        <w:rPr>
          <w:rFonts w:ascii="Times New Roman" w:hAnsi="Times New Roman" w:cs="B Lotus"/>
          <w:spacing w:val="-6"/>
          <w:sz w:val="18"/>
          <w:szCs w:val="18"/>
        </w:rPr>
        <w:t>+9821</w:t>
      </w:r>
      <w:r w:rsidRPr="008C39B7">
        <w:rPr>
          <w:rFonts w:ascii="Times New Roman" w:hAnsi="Times New Roman" w:cs="B Lotus"/>
          <w:spacing w:val="-6"/>
          <w:sz w:val="18"/>
          <w:szCs w:val="18"/>
        </w:rPr>
        <w:t>77318581</w:t>
      </w:r>
      <w:r w:rsidR="00025647" w:rsidRPr="008C39B7">
        <w:rPr>
          <w:rFonts w:ascii="Times New Roman" w:hAnsi="Times New Roman" w:cs="B Lotus"/>
          <w:spacing w:val="-6"/>
          <w:sz w:val="18"/>
          <w:szCs w:val="18"/>
        </w:rPr>
        <w:t xml:space="preserve">, </w:t>
      </w:r>
      <w:r w:rsidRPr="008C39B7">
        <w:rPr>
          <w:rFonts w:asciiTheme="majorBidi" w:hAnsiTheme="majorBidi" w:cstheme="majorBidi"/>
          <w:sz w:val="18"/>
          <w:szCs w:val="18"/>
        </w:rPr>
        <w:t>Email: parisakerishchi@yahoo.com</w:t>
      </w:r>
    </w:p>
  </w:footnote>
  <w:footnote w:id="5">
    <w:p w14:paraId="78596C97" w14:textId="517C90F7" w:rsidR="00124882" w:rsidRPr="008C39B7" w:rsidRDefault="00124882" w:rsidP="00DD5FCF">
      <w:pPr>
        <w:spacing w:after="0" w:line="259" w:lineRule="auto"/>
        <w:ind w:left="126" w:hanging="126"/>
        <w:rPr>
          <w:sz w:val="18"/>
          <w:szCs w:val="18"/>
        </w:rPr>
      </w:pPr>
      <w:r w:rsidRPr="008C39B7">
        <w:rPr>
          <w:rStyle w:val="FootnoteReference"/>
          <w:sz w:val="18"/>
          <w:szCs w:val="18"/>
        </w:rPr>
        <w:sym w:font="Symbol" w:char="F02A"/>
      </w:r>
      <w:r w:rsidRPr="008C39B7">
        <w:rPr>
          <w:sz w:val="18"/>
          <w:szCs w:val="18"/>
        </w:rPr>
        <w:t xml:space="preserve"> </w:t>
      </w:r>
      <w:r w:rsidR="00DD5FCF" w:rsidRPr="00DD5FCF">
        <w:rPr>
          <w:rFonts w:ascii="Times New Roman" w:hAnsi="Times New Roman" w:cs="B Lotus"/>
          <w:spacing w:val="-6"/>
          <w:sz w:val="18"/>
          <w:szCs w:val="18"/>
        </w:rPr>
        <w:t>ShahreKord</w:t>
      </w:r>
      <w:r w:rsidR="00DD5FCF">
        <w:rPr>
          <w:rFonts w:ascii="Times New Roman" w:hAnsi="Times New Roman" w:cs="B Lotus"/>
          <w:spacing w:val="-6"/>
          <w:sz w:val="18"/>
          <w:szCs w:val="18"/>
        </w:rPr>
        <w:t xml:space="preserve">, </w:t>
      </w:r>
      <w:r w:rsidR="00DD5FCF" w:rsidRPr="00DD5FCF">
        <w:rPr>
          <w:rFonts w:ascii="Times New Roman" w:hAnsi="Times New Roman" w:cs="B Lotus"/>
          <w:spacing w:val="-6"/>
          <w:sz w:val="18"/>
          <w:szCs w:val="18"/>
        </w:rPr>
        <w:t>Rahbar Blv</w:t>
      </w:r>
      <w:r w:rsidR="00DD5FCF">
        <w:rPr>
          <w:rFonts w:ascii="Times New Roman" w:hAnsi="Times New Roman" w:cs="B Lotus"/>
          <w:spacing w:val="-6"/>
          <w:sz w:val="18"/>
          <w:szCs w:val="18"/>
        </w:rPr>
        <w:t>,</w:t>
      </w:r>
      <w:r w:rsidR="00DD5FCF" w:rsidRPr="00DD5FCF">
        <w:rPr>
          <w:rFonts w:ascii="Times New Roman" w:hAnsi="Times New Roman" w:cs="B Lotus"/>
          <w:spacing w:val="-6"/>
          <w:sz w:val="18"/>
          <w:szCs w:val="18"/>
        </w:rPr>
        <w:t xml:space="preserve"> University of Shahrekord</w:t>
      </w:r>
      <w:r w:rsidR="00DD5FCF">
        <w:rPr>
          <w:rFonts w:ascii="Times New Roman" w:hAnsi="Times New Roman" w:cs="B Lotus"/>
          <w:spacing w:val="-6"/>
          <w:sz w:val="18"/>
          <w:szCs w:val="18"/>
        </w:rPr>
        <w:t xml:space="preserve">, </w:t>
      </w:r>
      <w:r w:rsidR="00DD5FCF" w:rsidRPr="00DD5FCF">
        <w:rPr>
          <w:rFonts w:ascii="Times New Roman" w:hAnsi="Times New Roman" w:cs="B Lotus"/>
          <w:spacing w:val="-6"/>
          <w:sz w:val="18"/>
          <w:szCs w:val="18"/>
        </w:rPr>
        <w:t xml:space="preserve"> Phone and Fax: 03832324401 to 03832324407</w:t>
      </w:r>
      <w:r w:rsidR="00DD5FCF">
        <w:rPr>
          <w:rFonts w:ascii="Times New Roman" w:hAnsi="Times New Roman" w:cs="B Lotus"/>
          <w:spacing w:val="-6"/>
          <w:sz w:val="18"/>
          <w:szCs w:val="18"/>
        </w:rPr>
        <w:t xml:space="preserve">, </w:t>
      </w:r>
      <w:r w:rsidR="00DD5FCF" w:rsidRPr="00DD5FCF">
        <w:rPr>
          <w:rFonts w:ascii="Times New Roman" w:hAnsi="Times New Roman" w:cs="B Lotus"/>
          <w:spacing w:val="-6"/>
          <w:sz w:val="18"/>
          <w:szCs w:val="18"/>
        </w:rPr>
        <w:t xml:space="preserve"> Zip code: 8818634141</w:t>
      </w:r>
      <w:r w:rsidR="00DD5FCF">
        <w:rPr>
          <w:rFonts w:ascii="Times New Roman" w:hAnsi="Times New Roman" w:cs="B Lotus"/>
          <w:spacing w:val="-6"/>
          <w:sz w:val="18"/>
          <w:szCs w:val="18"/>
        </w:rPr>
        <w:t xml:space="preserve">, </w:t>
      </w:r>
      <w:r w:rsidRPr="008C39B7">
        <w:rPr>
          <w:rFonts w:asciiTheme="majorBidi" w:hAnsiTheme="majorBidi" w:cstheme="majorBidi"/>
          <w:sz w:val="18"/>
          <w:szCs w:val="18"/>
        </w:rPr>
        <w:t>Email: ghafari.mehdi@gmail.com</w:t>
      </w:r>
    </w:p>
  </w:footnote>
  <w:footnote w:id="6">
    <w:p w14:paraId="2B94564A" w14:textId="1F2D80AF" w:rsidR="00A1544E" w:rsidRPr="00E85BE2" w:rsidRDefault="00A1544E" w:rsidP="00E85BE2">
      <w:pPr>
        <w:spacing w:after="0" w:line="259" w:lineRule="auto"/>
        <w:ind w:left="126" w:hanging="126"/>
        <w:jc w:val="both"/>
        <w:rPr>
          <w:sz w:val="20"/>
          <w:szCs w:val="20"/>
        </w:rPr>
      </w:pPr>
      <w:r w:rsidRPr="001A1751">
        <w:rPr>
          <w:rStyle w:val="FootnoteReference"/>
          <w:sz w:val="20"/>
          <w:szCs w:val="20"/>
        </w:rPr>
        <w:sym w:font="Symbol" w:char="F02A"/>
      </w:r>
      <w:r w:rsidRPr="001A1751">
        <w:rPr>
          <w:sz w:val="20"/>
          <w:szCs w:val="20"/>
        </w:rPr>
        <w:t xml:space="preserve"> </w:t>
      </w:r>
      <w:r w:rsidR="00484CE1" w:rsidRPr="001A1751">
        <w:rPr>
          <w:rFonts w:ascii="Times New Roman" w:hAnsi="Times New Roman" w:cs="B Lotus"/>
          <w:spacing w:val="-6"/>
          <w:sz w:val="18"/>
          <w:szCs w:val="18"/>
        </w:rPr>
        <w:t>School of Physical Education and Sport Sciences, Islamic Azad University, Arghavanei, East Jey Ave., Isfahan, Khorasgan, PO Box: 81595/158, Email: f_taghian@yahoo.com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39BA" w14:textId="67A262DB" w:rsidR="003B3140" w:rsidRPr="003B3140" w:rsidRDefault="003B3140" w:rsidP="003B3140">
    <w:pPr>
      <w:pStyle w:val="Header"/>
      <w:jc w:val="right"/>
      <w:rPr>
        <w:rFonts w:asciiTheme="majorBidi" w:hAnsiTheme="majorBidi" w:cstheme="majorBidi"/>
        <w:sz w:val="24"/>
        <w:szCs w:val="24"/>
      </w:rPr>
    </w:pPr>
    <w:r w:rsidRPr="003B3140">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0FA3AB7D" wp14:editId="10D2A9AC">
              <wp:simplePos x="0" y="0"/>
              <wp:positionH relativeFrom="column">
                <wp:posOffset>1165860</wp:posOffset>
              </wp:positionH>
              <wp:positionV relativeFrom="paragraph">
                <wp:posOffset>-40640</wp:posOffset>
              </wp:positionV>
              <wp:extent cx="347662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8125"/>
                      </a:xfrm>
                      <a:prstGeom prst="rect">
                        <a:avLst/>
                      </a:prstGeom>
                      <a:solidFill>
                        <a:srgbClr val="FFFFFF"/>
                      </a:solidFill>
                      <a:ln w="9525">
                        <a:noFill/>
                        <a:miter lim="800000"/>
                        <a:headEnd/>
                        <a:tailEnd/>
                      </a:ln>
                    </wps:spPr>
                    <wps:txbx>
                      <w:txbxContent>
                        <w:p w14:paraId="1BD795E8" w14:textId="7FC9467F" w:rsidR="003B3140" w:rsidRPr="003B3140" w:rsidRDefault="003B3140" w:rsidP="003B3140">
                          <w:r w:rsidRPr="003B3140">
                            <w:rPr>
                              <w:rFonts w:asciiTheme="majorBidi" w:hAnsiTheme="majorBidi" w:cstheme="majorBidi"/>
                              <w:b/>
                              <w:bCs/>
                              <w:i/>
                              <w:iCs/>
                              <w:sz w:val="18"/>
                              <w:szCs w:val="18"/>
                            </w:rPr>
                            <w:t xml:space="preserve">Iranian Journal of Diabetes and Metabolism; Vol.17, No </w:t>
                          </w:r>
                          <w:r>
                            <w:rPr>
                              <w:rFonts w:asciiTheme="majorBidi" w:hAnsiTheme="majorBidi" w:cstheme="majorBidi"/>
                              <w:b/>
                              <w:bCs/>
                              <w:i/>
                              <w:iCs/>
                              <w:sz w:val="18"/>
                              <w:szCs w:val="18"/>
                            </w:rPr>
                            <w:t>4</w:t>
                          </w:r>
                          <w:r w:rsidRPr="003B3140">
                            <w:rPr>
                              <w:rFonts w:asciiTheme="majorBidi" w:hAnsiTheme="majorBidi" w:cstheme="majorBidi"/>
                              <w:b/>
                              <w:bCs/>
                              <w:i/>
                              <w:iCs/>
                              <w:sz w:val="18"/>
                              <w:szCs w:val="18"/>
                            </w:rPr>
                            <w:t>, 2018</w:t>
                          </w:r>
                          <w:r w:rsidRPr="003B3140">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3AB7D" id="_x0000_t202" coordsize="21600,21600" o:spt="202" path="m,l,21600r21600,l21600,xe">
              <v:stroke joinstyle="miter"/>
              <v:path gradientshapeok="t" o:connecttype="rect"/>
            </v:shapetype>
            <v:shape id="Text Box 2" o:spid="_x0000_s1026" type="#_x0000_t202" style="position:absolute;left:0;text-align:left;margin-left:91.8pt;margin-top:-3.2pt;width:273.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" stroked="f">
              <v:textbox>
                <w:txbxContent>
                  <w:p w14:paraId="1BD795E8" w14:textId="7FC9467F" w:rsidR="003B3140" w:rsidRPr="003B3140" w:rsidRDefault="003B3140" w:rsidP="003B3140">
                    <w:r w:rsidRPr="003B3140">
                      <w:rPr>
                        <w:rFonts w:asciiTheme="majorBidi" w:hAnsiTheme="majorBidi" w:cstheme="majorBidi"/>
                        <w:b/>
                        <w:bCs/>
                        <w:i/>
                        <w:iCs/>
                        <w:sz w:val="18"/>
                        <w:szCs w:val="18"/>
                      </w:rPr>
                      <w:t xml:space="preserve">Iranian Journal of Diabetes and Metabolism; Vol.17, No </w:t>
                    </w:r>
                    <w:r>
                      <w:rPr>
                        <w:rFonts w:asciiTheme="majorBidi" w:hAnsiTheme="majorBidi" w:cstheme="majorBidi"/>
                        <w:b/>
                        <w:bCs/>
                        <w:i/>
                        <w:iCs/>
                        <w:sz w:val="18"/>
                        <w:szCs w:val="18"/>
                      </w:rPr>
                      <w:t>4</w:t>
                    </w:r>
                    <w:r w:rsidRPr="003B3140">
                      <w:rPr>
                        <w:rFonts w:asciiTheme="majorBidi" w:hAnsiTheme="majorBidi" w:cstheme="majorBidi"/>
                        <w:b/>
                        <w:bCs/>
                        <w:i/>
                        <w:iCs/>
                        <w:sz w:val="18"/>
                        <w:szCs w:val="18"/>
                      </w:rPr>
                      <w:t>, 2018</w:t>
                    </w:r>
                    <w:r w:rsidRPr="003B3140">
                      <w:cr/>
                    </w:r>
                  </w:p>
                </w:txbxContent>
              </v:textbox>
            </v:shape>
          </w:pict>
        </mc:Fallback>
      </mc:AlternateContent>
    </w:r>
    <w:sdt>
      <w:sdtPr>
        <w:rPr>
          <w:rFonts w:asciiTheme="majorBidi" w:hAnsiTheme="majorBidi" w:cstheme="majorBidi"/>
          <w:sz w:val="24"/>
          <w:szCs w:val="24"/>
        </w:rPr>
        <w:id w:val="951526173"/>
        <w:docPartObj>
          <w:docPartGallery w:val="Page Numbers (Top of Page)"/>
          <w:docPartUnique/>
        </w:docPartObj>
      </w:sdtPr>
      <w:sdtEndPr>
        <w:rPr>
          <w:noProof/>
        </w:rPr>
      </w:sdtEndPr>
      <w:sdtContent>
        <w:r w:rsidRPr="003B3140">
          <w:rPr>
            <w:rFonts w:asciiTheme="majorBidi" w:hAnsiTheme="majorBidi" w:cstheme="majorBidi"/>
            <w:sz w:val="24"/>
            <w:szCs w:val="24"/>
          </w:rPr>
          <w:t xml:space="preserve">E </w:t>
        </w:r>
        <w:r w:rsidRPr="003B3140">
          <w:rPr>
            <w:rFonts w:asciiTheme="majorBidi" w:hAnsiTheme="majorBidi" w:cstheme="majorBidi"/>
            <w:sz w:val="24"/>
            <w:szCs w:val="24"/>
          </w:rPr>
          <w:fldChar w:fldCharType="begin"/>
        </w:r>
        <w:r w:rsidRPr="003B3140">
          <w:rPr>
            <w:rFonts w:asciiTheme="majorBidi" w:hAnsiTheme="majorBidi" w:cstheme="majorBidi"/>
            <w:sz w:val="24"/>
            <w:szCs w:val="24"/>
          </w:rPr>
          <w:instrText xml:space="preserve"> PAGE   \* MERGEFORMAT </w:instrText>
        </w:r>
        <w:r w:rsidRPr="003B3140">
          <w:rPr>
            <w:rFonts w:asciiTheme="majorBidi" w:hAnsiTheme="majorBidi" w:cstheme="majorBidi"/>
            <w:sz w:val="24"/>
            <w:szCs w:val="24"/>
          </w:rPr>
          <w:fldChar w:fldCharType="separate"/>
        </w:r>
        <w:r w:rsidR="001F5D6C">
          <w:rPr>
            <w:rFonts w:asciiTheme="majorBidi" w:hAnsiTheme="majorBidi" w:cstheme="majorBidi"/>
            <w:noProof/>
            <w:sz w:val="24"/>
            <w:szCs w:val="24"/>
          </w:rPr>
          <w:t>19</w:t>
        </w:r>
        <w:r w:rsidRPr="003B3140">
          <w:rPr>
            <w:rFonts w:asciiTheme="majorBidi" w:hAnsiTheme="majorBidi" w:cstheme="majorBidi"/>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6183"/>
    <w:multiLevelType w:val="hybridMultilevel"/>
    <w:tmpl w:val="4CDC1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057FE"/>
    <w:multiLevelType w:val="hybridMultilevel"/>
    <w:tmpl w:val="77D4979E"/>
    <w:lvl w:ilvl="0" w:tplc="95D4512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3846"/>
    <w:multiLevelType w:val="hybridMultilevel"/>
    <w:tmpl w:val="1190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ED7"/>
    <w:multiLevelType w:val="hybridMultilevel"/>
    <w:tmpl w:val="C7AEDE6C"/>
    <w:lvl w:ilvl="0" w:tplc="03704F6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B0F6B"/>
    <w:multiLevelType w:val="hybridMultilevel"/>
    <w:tmpl w:val="8CF87B3A"/>
    <w:lvl w:ilvl="0" w:tplc="03704F6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344332D"/>
    <w:multiLevelType w:val="hybridMultilevel"/>
    <w:tmpl w:val="01C2B5F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71AB782C"/>
    <w:multiLevelType w:val="hybridMultilevel"/>
    <w:tmpl w:val="6D34D1FA"/>
    <w:lvl w:ilvl="0" w:tplc="24543836">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1B"/>
    <w:rsid w:val="00025647"/>
    <w:rsid w:val="00043019"/>
    <w:rsid w:val="00060E8D"/>
    <w:rsid w:val="00124882"/>
    <w:rsid w:val="00157B3D"/>
    <w:rsid w:val="0016134E"/>
    <w:rsid w:val="00170619"/>
    <w:rsid w:val="001A1751"/>
    <w:rsid w:val="001F3B74"/>
    <w:rsid w:val="001F5D6C"/>
    <w:rsid w:val="00282DB2"/>
    <w:rsid w:val="00381FEE"/>
    <w:rsid w:val="003B3140"/>
    <w:rsid w:val="003D3E7B"/>
    <w:rsid w:val="003E2332"/>
    <w:rsid w:val="003E580C"/>
    <w:rsid w:val="00407FEC"/>
    <w:rsid w:val="00484CE1"/>
    <w:rsid w:val="00492EB5"/>
    <w:rsid w:val="004B7751"/>
    <w:rsid w:val="00526F36"/>
    <w:rsid w:val="00540AC1"/>
    <w:rsid w:val="00542A88"/>
    <w:rsid w:val="005A5916"/>
    <w:rsid w:val="005C1390"/>
    <w:rsid w:val="005D3ABF"/>
    <w:rsid w:val="005F3105"/>
    <w:rsid w:val="00662481"/>
    <w:rsid w:val="00691254"/>
    <w:rsid w:val="00724B32"/>
    <w:rsid w:val="00724E03"/>
    <w:rsid w:val="00795077"/>
    <w:rsid w:val="007D7488"/>
    <w:rsid w:val="007F326A"/>
    <w:rsid w:val="008819B0"/>
    <w:rsid w:val="008C39B7"/>
    <w:rsid w:val="008C5C0F"/>
    <w:rsid w:val="008E68FB"/>
    <w:rsid w:val="009C6825"/>
    <w:rsid w:val="009F7D42"/>
    <w:rsid w:val="00A1544E"/>
    <w:rsid w:val="00A27974"/>
    <w:rsid w:val="00AD1904"/>
    <w:rsid w:val="00AF3BA9"/>
    <w:rsid w:val="00B37597"/>
    <w:rsid w:val="00BB7474"/>
    <w:rsid w:val="00C479BD"/>
    <w:rsid w:val="00C5341E"/>
    <w:rsid w:val="00C7611B"/>
    <w:rsid w:val="00C95BEF"/>
    <w:rsid w:val="00D27DC4"/>
    <w:rsid w:val="00DD5FCF"/>
    <w:rsid w:val="00E85BE2"/>
    <w:rsid w:val="00E969ED"/>
    <w:rsid w:val="00EB4FF3"/>
    <w:rsid w:val="00ED7D2D"/>
    <w:rsid w:val="00F22228"/>
    <w:rsid w:val="00F86552"/>
    <w:rsid w:val="00F90ADE"/>
    <w:rsid w:val="00FE1E1E"/>
    <w:rsid w:val="00FE5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0CA3"/>
  <w15:chartTrackingRefBased/>
  <w15:docId w15:val="{A24F2EDD-BC2E-4081-935E-A3D4661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BD"/>
    <w:pPr>
      <w:spacing w:after="200" w:line="276" w:lineRule="auto"/>
    </w:pPr>
    <w:rPr>
      <w:rFonts w:eastAsiaTheme="minorEastAsia"/>
    </w:rPr>
  </w:style>
  <w:style w:type="paragraph" w:styleId="Heading1">
    <w:name w:val="heading 1"/>
    <w:basedOn w:val="Normal"/>
    <w:next w:val="Normal"/>
    <w:link w:val="Heading1Char"/>
    <w:uiPriority w:val="9"/>
    <w:qFormat/>
    <w:rsid w:val="00C479BD"/>
    <w:pPr>
      <w:keepNext/>
      <w:keepLines/>
      <w:bidi/>
      <w:spacing w:before="480" w:after="0" w:line="480" w:lineRule="auto"/>
      <w:outlineLvl w:val="0"/>
    </w:pPr>
    <w:rPr>
      <w:rFonts w:asciiTheme="majorHAnsi" w:eastAsiaTheme="majorEastAsia" w:hAnsiTheme="majorHAnsi" w:cs="B Lotus"/>
      <w:b/>
      <w:bCs/>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B Lotus"/>
      <w:b/>
      <w:bCs/>
      <w:sz w:val="28"/>
      <w:szCs w:val="24"/>
      <w:lang w:bidi="fa-IR"/>
    </w:rPr>
  </w:style>
  <w:style w:type="paragraph" w:styleId="ListParagraph">
    <w:name w:val="List Paragraph"/>
    <w:basedOn w:val="Normal"/>
    <w:uiPriority w:val="34"/>
    <w:qFormat/>
    <w:rsid w:val="00C479BD"/>
    <w:pPr>
      <w:ind w:left="720"/>
      <w:contextualSpacing/>
    </w:pPr>
  </w:style>
  <w:style w:type="paragraph" w:styleId="FootnoteText">
    <w:name w:val="footnote text"/>
    <w:basedOn w:val="Normal"/>
    <w:link w:val="FootnoteTextChar"/>
    <w:unhideWhenUsed/>
    <w:rsid w:val="00170619"/>
    <w:pPr>
      <w:spacing w:after="0" w:line="240" w:lineRule="auto"/>
    </w:pPr>
    <w:rPr>
      <w:sz w:val="20"/>
      <w:szCs w:val="20"/>
    </w:rPr>
  </w:style>
  <w:style w:type="character" w:customStyle="1" w:styleId="FootnoteTextChar">
    <w:name w:val="Footnote Text Char"/>
    <w:basedOn w:val="DefaultParagraphFont"/>
    <w:link w:val="FootnoteText"/>
    <w:rsid w:val="00170619"/>
    <w:rPr>
      <w:rFonts w:eastAsiaTheme="minorEastAsia"/>
      <w:sz w:val="20"/>
      <w:szCs w:val="20"/>
    </w:rPr>
  </w:style>
  <w:style w:type="character" w:styleId="FootnoteReference">
    <w:name w:val="footnote reference"/>
    <w:basedOn w:val="DefaultParagraphFont"/>
    <w:uiPriority w:val="99"/>
    <w:unhideWhenUsed/>
    <w:rsid w:val="00170619"/>
    <w:rPr>
      <w:vertAlign w:val="superscript"/>
    </w:rPr>
  </w:style>
  <w:style w:type="character" w:styleId="Hyperlink">
    <w:name w:val="Hyperlink"/>
    <w:uiPriority w:val="99"/>
    <w:unhideWhenUsed/>
    <w:rsid w:val="009F7D42"/>
    <w:rPr>
      <w:color w:val="0000FF"/>
      <w:u w:val="single"/>
    </w:rPr>
  </w:style>
  <w:style w:type="character" w:customStyle="1" w:styleId="hps">
    <w:name w:val="hps"/>
    <w:basedOn w:val="DefaultParagraphFont"/>
    <w:rsid w:val="007D7488"/>
  </w:style>
  <w:style w:type="character" w:customStyle="1" w:styleId="shorttext">
    <w:name w:val="short_text"/>
    <w:basedOn w:val="DefaultParagraphFont"/>
    <w:rsid w:val="007D7488"/>
  </w:style>
  <w:style w:type="character" w:styleId="CommentReference">
    <w:name w:val="annotation reference"/>
    <w:uiPriority w:val="99"/>
    <w:semiHidden/>
    <w:unhideWhenUsed/>
    <w:rsid w:val="00157B3D"/>
    <w:rPr>
      <w:sz w:val="16"/>
      <w:szCs w:val="16"/>
    </w:rPr>
  </w:style>
  <w:style w:type="paragraph" w:styleId="CommentText">
    <w:name w:val="annotation text"/>
    <w:basedOn w:val="Normal"/>
    <w:link w:val="CommentTextChar"/>
    <w:uiPriority w:val="99"/>
    <w:semiHidden/>
    <w:unhideWhenUsed/>
    <w:rsid w:val="003E2332"/>
    <w:pPr>
      <w:spacing w:line="240" w:lineRule="auto"/>
    </w:pPr>
    <w:rPr>
      <w:rFonts w:ascii="Calibri" w:eastAsia="Calibri" w:hAnsi="Calibri" w:cs="Times New Roman"/>
      <w:sz w:val="20"/>
      <w:szCs w:val="20"/>
      <w:lang w:val="x-none" w:eastAsia="x-none" w:bidi="fa-IR"/>
    </w:rPr>
  </w:style>
  <w:style w:type="character" w:customStyle="1" w:styleId="CommentTextChar">
    <w:name w:val="Comment Text Char"/>
    <w:basedOn w:val="DefaultParagraphFont"/>
    <w:link w:val="CommentText"/>
    <w:uiPriority w:val="99"/>
    <w:semiHidden/>
    <w:rsid w:val="003E2332"/>
    <w:rPr>
      <w:rFonts w:ascii="Calibri" w:eastAsia="Calibri" w:hAnsi="Calibri" w:cs="Times New Roman"/>
      <w:sz w:val="20"/>
      <w:szCs w:val="20"/>
      <w:lang w:val="x-none" w:eastAsia="x-none" w:bidi="fa-IR"/>
    </w:rPr>
  </w:style>
  <w:style w:type="character" w:customStyle="1" w:styleId="lh">
    <w:name w:val="lh"/>
    <w:basedOn w:val="DefaultParagraphFont"/>
    <w:rsid w:val="003E2332"/>
  </w:style>
  <w:style w:type="paragraph" w:styleId="BalloonText">
    <w:name w:val="Balloon Text"/>
    <w:basedOn w:val="Normal"/>
    <w:link w:val="BalloonTextChar"/>
    <w:uiPriority w:val="99"/>
    <w:semiHidden/>
    <w:unhideWhenUsed/>
    <w:rsid w:val="003E2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32"/>
    <w:rPr>
      <w:rFonts w:ascii="Segoe UI" w:eastAsiaTheme="minorEastAsia" w:hAnsi="Segoe UI" w:cs="Segoe UI"/>
      <w:sz w:val="18"/>
      <w:szCs w:val="18"/>
    </w:rPr>
  </w:style>
  <w:style w:type="paragraph" w:styleId="Header">
    <w:name w:val="header"/>
    <w:basedOn w:val="Normal"/>
    <w:link w:val="HeaderChar"/>
    <w:uiPriority w:val="99"/>
    <w:unhideWhenUsed/>
    <w:rsid w:val="003B3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140"/>
    <w:rPr>
      <w:rFonts w:eastAsiaTheme="minorEastAsia"/>
    </w:rPr>
  </w:style>
  <w:style w:type="paragraph" w:styleId="Footer">
    <w:name w:val="footer"/>
    <w:basedOn w:val="Normal"/>
    <w:link w:val="FooterChar"/>
    <w:uiPriority w:val="99"/>
    <w:unhideWhenUsed/>
    <w:rsid w:val="003B3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14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8919-D0DE-42CD-A717-AA25D7B7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2018-09-02T07:12:00Z</dcterms:created>
  <dcterms:modified xsi:type="dcterms:W3CDTF">2018-09-23T09:07:00Z</dcterms:modified>
</cp:coreProperties>
</file>